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32" w:rsidRDefault="00054B58">
      <w:pPr>
        <w:jc w:val="center"/>
        <w:rPr>
          <w:rFonts w:ascii="Helvetica" w:eastAsia="Helvetica" w:hAnsi="Helvetica" w:cs="Helvetica"/>
          <w:color w:val="333333"/>
          <w:sz w:val="14"/>
          <w:szCs w:val="14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14"/>
          <w:szCs w:val="14"/>
          <w:shd w:val="clear" w:color="auto" w:fill="FFFFFF"/>
        </w:rPr>
        <w:t> </w:t>
      </w:r>
    </w:p>
    <w:p w:rsidR="00206A32" w:rsidRDefault="00206A32">
      <w:pPr>
        <w:jc w:val="center"/>
        <w:rPr>
          <w:rFonts w:ascii="Helvetica" w:eastAsia="Helvetica" w:hAnsi="Helvetica" w:cs="Helvetica"/>
          <w:color w:val="333333"/>
          <w:sz w:val="14"/>
          <w:szCs w:val="14"/>
          <w:shd w:val="clear" w:color="auto" w:fill="FFFFFF"/>
        </w:rPr>
      </w:pPr>
    </w:p>
    <w:p w:rsidR="00206A32" w:rsidRDefault="00206A32">
      <w:pPr>
        <w:jc w:val="center"/>
        <w:rPr>
          <w:rFonts w:ascii="Helvetica" w:eastAsia="Helvetica" w:hAnsi="Helvetica" w:cs="Helvetica"/>
          <w:color w:val="333333"/>
          <w:sz w:val="14"/>
          <w:szCs w:val="14"/>
          <w:shd w:val="clear" w:color="auto" w:fill="FFFFFF"/>
        </w:rPr>
      </w:pPr>
    </w:p>
    <w:p w:rsidR="00206A32" w:rsidRDefault="00206A32">
      <w:pPr>
        <w:jc w:val="center"/>
        <w:rPr>
          <w:rFonts w:ascii="Helvetica" w:eastAsia="Helvetica" w:hAnsi="Helvetica" w:cs="Helvetica"/>
          <w:color w:val="333333"/>
          <w:sz w:val="14"/>
          <w:szCs w:val="14"/>
          <w:shd w:val="clear" w:color="auto" w:fill="FFFFFF"/>
        </w:rPr>
      </w:pPr>
    </w:p>
    <w:p w:rsidR="00206A32" w:rsidRDefault="00054B58">
      <w:pPr>
        <w:jc w:val="center"/>
        <w:rPr>
          <w:sz w:val="30"/>
          <w:szCs w:val="30"/>
        </w:rPr>
      </w:pPr>
      <w:r>
        <w:rPr>
          <w:rFonts w:hint="eastAsia"/>
          <w:sz w:val="36"/>
          <w:szCs w:val="36"/>
        </w:rPr>
        <w:t>安徽建筑大学建筑经济与房地产管理研究中心</w:t>
      </w:r>
    </w:p>
    <w:p w:rsidR="00206A32" w:rsidRDefault="00206A32">
      <w:pPr>
        <w:jc w:val="center"/>
        <w:rPr>
          <w:sz w:val="30"/>
          <w:szCs w:val="30"/>
        </w:rPr>
      </w:pPr>
    </w:p>
    <w:p w:rsidR="00206A32" w:rsidRDefault="00054B5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第一届研究生学术论坛</w:t>
      </w:r>
    </w:p>
    <w:p w:rsidR="00206A32" w:rsidRDefault="00054B5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6"/>
          <w:szCs w:val="36"/>
        </w:rPr>
        <w:t>会议议程</w:t>
      </w:r>
    </w:p>
    <w:p w:rsidR="00206A32" w:rsidRDefault="00206A32">
      <w:pPr>
        <w:jc w:val="center"/>
        <w:rPr>
          <w:sz w:val="30"/>
          <w:szCs w:val="30"/>
        </w:rPr>
      </w:pPr>
    </w:p>
    <w:p w:rsidR="00206A32" w:rsidRDefault="00206A32">
      <w:pPr>
        <w:jc w:val="center"/>
        <w:rPr>
          <w:sz w:val="30"/>
          <w:szCs w:val="30"/>
        </w:rPr>
      </w:pPr>
    </w:p>
    <w:p w:rsidR="00206A32" w:rsidRDefault="00206A32">
      <w:pPr>
        <w:jc w:val="center"/>
        <w:rPr>
          <w:sz w:val="30"/>
          <w:szCs w:val="30"/>
        </w:rPr>
      </w:pPr>
    </w:p>
    <w:p w:rsidR="00206A32" w:rsidRDefault="00206A32">
      <w:pPr>
        <w:jc w:val="center"/>
        <w:rPr>
          <w:sz w:val="30"/>
          <w:szCs w:val="30"/>
        </w:rPr>
      </w:pPr>
    </w:p>
    <w:p w:rsidR="00206A32" w:rsidRDefault="00206A32">
      <w:pPr>
        <w:jc w:val="center"/>
        <w:rPr>
          <w:sz w:val="30"/>
          <w:szCs w:val="30"/>
        </w:rPr>
      </w:pPr>
    </w:p>
    <w:p w:rsidR="00206A32" w:rsidRDefault="00206A32">
      <w:pPr>
        <w:jc w:val="center"/>
        <w:rPr>
          <w:sz w:val="30"/>
          <w:szCs w:val="30"/>
        </w:rPr>
      </w:pPr>
    </w:p>
    <w:p w:rsidR="00206A32" w:rsidRDefault="00206A32">
      <w:pPr>
        <w:jc w:val="center"/>
        <w:rPr>
          <w:sz w:val="30"/>
          <w:szCs w:val="30"/>
        </w:rPr>
      </w:pPr>
    </w:p>
    <w:p w:rsidR="00206A32" w:rsidRDefault="00206A32">
      <w:pPr>
        <w:jc w:val="center"/>
        <w:rPr>
          <w:sz w:val="30"/>
          <w:szCs w:val="30"/>
        </w:rPr>
      </w:pPr>
    </w:p>
    <w:p w:rsidR="00206A32" w:rsidRDefault="00206A32">
      <w:pPr>
        <w:jc w:val="center"/>
        <w:rPr>
          <w:sz w:val="30"/>
          <w:szCs w:val="30"/>
        </w:rPr>
      </w:pPr>
    </w:p>
    <w:p w:rsidR="00206A32" w:rsidRDefault="00054B5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安徽建筑大学经济与管理学院</w:t>
      </w:r>
    </w:p>
    <w:p w:rsidR="00206A32" w:rsidRDefault="00054B5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</w:p>
    <w:p w:rsidR="00206A32" w:rsidRDefault="00206A32">
      <w:pPr>
        <w:jc w:val="center"/>
        <w:rPr>
          <w:sz w:val="30"/>
          <w:szCs w:val="30"/>
        </w:rPr>
      </w:pPr>
    </w:p>
    <w:p w:rsidR="00206A32" w:rsidRDefault="00206A32">
      <w:pPr>
        <w:rPr>
          <w:sz w:val="30"/>
          <w:szCs w:val="30"/>
        </w:rPr>
      </w:pPr>
    </w:p>
    <w:p w:rsidR="007B0128" w:rsidRDefault="007B0128">
      <w:pPr>
        <w:jc w:val="center"/>
        <w:rPr>
          <w:b/>
          <w:bCs/>
          <w:sz w:val="36"/>
          <w:szCs w:val="36"/>
        </w:rPr>
      </w:pPr>
    </w:p>
    <w:p w:rsidR="009A0DD1" w:rsidRDefault="009A0DD1">
      <w:pPr>
        <w:widowControl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206A32" w:rsidRDefault="00054B58" w:rsidP="00217C9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开幕式</w:t>
      </w:r>
    </w:p>
    <w:tbl>
      <w:tblPr>
        <w:tblStyle w:val="a4"/>
        <w:tblW w:w="8727" w:type="dxa"/>
        <w:tblInd w:w="-147" w:type="dxa"/>
        <w:tblLook w:val="04A0"/>
      </w:tblPr>
      <w:tblGrid>
        <w:gridCol w:w="1279"/>
        <w:gridCol w:w="3305"/>
        <w:gridCol w:w="969"/>
        <w:gridCol w:w="3174"/>
      </w:tblGrid>
      <w:tr w:rsidR="00206A32" w:rsidTr="00217C95">
        <w:tc>
          <w:tcPr>
            <w:tcW w:w="1279" w:type="dxa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305" w:type="dxa"/>
          </w:tcPr>
          <w:p w:rsidR="00206A32" w:rsidRDefault="00054B58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日上午</w:t>
            </w:r>
            <w:r>
              <w:rPr>
                <w:rFonts w:hint="eastAsia"/>
                <w:sz w:val="28"/>
                <w:szCs w:val="28"/>
              </w:rPr>
              <w:t>9:00-9:10</w:t>
            </w:r>
          </w:p>
        </w:tc>
        <w:tc>
          <w:tcPr>
            <w:tcW w:w="969" w:type="dxa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3174" w:type="dxa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南区图书馆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楼报告厅</w:t>
            </w:r>
          </w:p>
        </w:tc>
      </w:tr>
      <w:tr w:rsidR="00206A32" w:rsidTr="00217C95">
        <w:trPr>
          <w:trHeight w:val="619"/>
        </w:trPr>
        <w:tc>
          <w:tcPr>
            <w:tcW w:w="8727" w:type="dxa"/>
            <w:gridSpan w:val="4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经济与管理学院院长潘和平教授致辞</w:t>
            </w:r>
          </w:p>
        </w:tc>
      </w:tr>
      <w:tr w:rsidR="00206A32" w:rsidTr="00217C95">
        <w:trPr>
          <w:trHeight w:val="619"/>
        </w:trPr>
        <w:tc>
          <w:tcPr>
            <w:tcW w:w="8727" w:type="dxa"/>
            <w:gridSpan w:val="4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学院领导、研究生导师、骨干教师、经管学院全体研究生出席</w:t>
            </w:r>
          </w:p>
        </w:tc>
      </w:tr>
    </w:tbl>
    <w:p w:rsidR="00206A32" w:rsidRDefault="00206A32" w:rsidP="00217C95">
      <w:pPr>
        <w:jc w:val="center"/>
        <w:rPr>
          <w:sz w:val="30"/>
          <w:szCs w:val="30"/>
        </w:rPr>
      </w:pPr>
    </w:p>
    <w:p w:rsidR="00206A32" w:rsidRDefault="00054B58" w:rsidP="00217C9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主题报告</w:t>
      </w:r>
    </w:p>
    <w:tbl>
      <w:tblPr>
        <w:tblW w:w="8722" w:type="dxa"/>
        <w:tblInd w:w="-152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1"/>
        <w:gridCol w:w="3544"/>
        <w:gridCol w:w="2037"/>
        <w:gridCol w:w="1180"/>
      </w:tblGrid>
      <w:tr w:rsidR="00206A32" w:rsidTr="00A9096C"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06A32" w:rsidRDefault="00054B58" w:rsidP="00217C95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06A32" w:rsidRDefault="00054B58" w:rsidP="00217C95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主题报告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06A32" w:rsidRDefault="00054B58" w:rsidP="00217C95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报告人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06A32" w:rsidRDefault="00054B58" w:rsidP="00217C95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主持人</w:t>
            </w:r>
          </w:p>
        </w:tc>
      </w:tr>
      <w:tr w:rsidR="00206A32" w:rsidTr="00A9096C">
        <w:tc>
          <w:tcPr>
            <w:tcW w:w="19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06A32" w:rsidRDefault="00054B58" w:rsidP="00217C95">
            <w:pPr>
              <w:widowControl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  <w:t>15</w:t>
            </w:r>
            <w:r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-1</w:t>
            </w:r>
            <w:r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06A32" w:rsidRDefault="00C1037A" w:rsidP="00217C9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乡村振兴</w:t>
            </w:r>
            <w:r w:rsidR="00DF19C9">
              <w:rPr>
                <w:rFonts w:hint="eastAsia"/>
                <w:sz w:val="28"/>
                <w:szCs w:val="28"/>
              </w:rPr>
              <w:t>政策解读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06A32" w:rsidRDefault="00DF19C9" w:rsidP="00DF19C9">
            <w:pPr>
              <w:widowControl/>
              <w:adjustRightInd w:val="0"/>
              <w:snapToGrid w:val="0"/>
              <w:spacing w:line="260" w:lineRule="atLeast"/>
              <w:jc w:val="center"/>
              <w:rPr>
                <w:sz w:val="28"/>
                <w:szCs w:val="28"/>
              </w:rPr>
            </w:pPr>
            <w:r w:rsidRPr="00DF19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省扶贫办综合处处长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DF19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颜涛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06A32" w:rsidRDefault="00054B58" w:rsidP="00217C95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潘和平</w:t>
            </w:r>
          </w:p>
        </w:tc>
      </w:tr>
      <w:tr w:rsidR="00206A32" w:rsidTr="00A9096C"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06A32" w:rsidRDefault="00054B58" w:rsidP="00217C95">
            <w:pPr>
              <w:widowControl/>
              <w:ind w:firstLine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10:15-10:30</w:t>
            </w:r>
          </w:p>
        </w:tc>
        <w:tc>
          <w:tcPr>
            <w:tcW w:w="6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06A32" w:rsidRDefault="00054B58" w:rsidP="00217C9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中场休息</w:t>
            </w:r>
          </w:p>
        </w:tc>
      </w:tr>
      <w:tr w:rsidR="00206A32" w:rsidTr="00A9096C">
        <w:trPr>
          <w:trHeight w:val="734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06A32" w:rsidRDefault="00054B58" w:rsidP="00217C9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  <w:t>30</w:t>
            </w:r>
            <w:r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-1</w:t>
            </w:r>
            <w:r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06A32" w:rsidRDefault="00A9096C" w:rsidP="00A9096C">
            <w:pPr>
              <w:widowControl/>
              <w:jc w:val="center"/>
              <w:rPr>
                <w:sz w:val="28"/>
                <w:szCs w:val="28"/>
              </w:rPr>
            </w:pPr>
            <w:r>
              <w:t>少数族裔建筑工人的安全管理</w:t>
            </w:r>
            <w:r>
              <w:rPr>
                <w:rFonts w:hint="eastAsia"/>
              </w:rPr>
              <w:t>以及</w:t>
            </w:r>
            <w:r>
              <w:t>区块链技术在工程管理中的应用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06A32" w:rsidRPr="00A9096C" w:rsidRDefault="00A9096C" w:rsidP="00A9096C">
            <w:pPr>
              <w:widowControl/>
              <w:adjustRightInd w:val="0"/>
              <w:snapToGrid w:val="0"/>
              <w:spacing w:line="260" w:lineRule="atLeast"/>
              <w:jc w:val="center"/>
              <w:rPr>
                <w:sz w:val="24"/>
              </w:rPr>
            </w:pPr>
            <w:r w:rsidRPr="00A9096C">
              <w:rPr>
                <w:rFonts w:ascii="宋体" w:eastAsia="宋体" w:hAnsi="宋体" w:cs="宋体" w:hint="eastAsia"/>
                <w:kern w:val="0"/>
                <w:sz w:val="24"/>
              </w:rPr>
              <w:t>合工大土木与水利工程学院副研究员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Pr="00A9096C">
              <w:rPr>
                <w:rFonts w:ascii="宋体" w:eastAsia="宋体" w:hAnsi="宋体" w:cs="宋体" w:hint="eastAsia"/>
                <w:kern w:val="0"/>
                <w:sz w:val="24"/>
              </w:rPr>
              <w:t>吕赛男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06A32" w:rsidRDefault="00054B58" w:rsidP="00217C95">
            <w:pPr>
              <w:widowControl/>
              <w:spacing w:line="2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潘和平</w:t>
            </w:r>
          </w:p>
        </w:tc>
      </w:tr>
    </w:tbl>
    <w:p w:rsidR="00206A32" w:rsidRDefault="00206A32" w:rsidP="00217C95">
      <w:pPr>
        <w:widowControl/>
        <w:shd w:val="clear" w:color="auto" w:fill="FFFFFF"/>
        <w:jc w:val="center"/>
        <w:rPr>
          <w:sz w:val="30"/>
          <w:szCs w:val="30"/>
        </w:rPr>
      </w:pPr>
    </w:p>
    <w:p w:rsidR="00206A32" w:rsidRDefault="00054B58" w:rsidP="00217C95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6"/>
          <w:szCs w:val="36"/>
        </w:rPr>
        <w:t>分论坛</w:t>
      </w:r>
    </w:p>
    <w:p w:rsidR="00206A32" w:rsidRDefault="00054B58" w:rsidP="00217C95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6"/>
          <w:szCs w:val="36"/>
        </w:rPr>
        <w:t>第一阶段：建筑经济与管理分论坛</w:t>
      </w:r>
    </w:p>
    <w:tbl>
      <w:tblPr>
        <w:tblStyle w:val="a4"/>
        <w:tblW w:w="8749" w:type="dxa"/>
        <w:tblInd w:w="-147" w:type="dxa"/>
        <w:tblLook w:val="04A0"/>
      </w:tblPr>
      <w:tblGrid>
        <w:gridCol w:w="1157"/>
        <w:gridCol w:w="3260"/>
        <w:gridCol w:w="1134"/>
        <w:gridCol w:w="1701"/>
        <w:gridCol w:w="1497"/>
      </w:tblGrid>
      <w:tr w:rsidR="00206A32" w:rsidTr="00217C95">
        <w:tc>
          <w:tcPr>
            <w:tcW w:w="1157" w:type="dxa"/>
            <w:vAlign w:val="center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7592" w:type="dxa"/>
            <w:gridSpan w:val="4"/>
            <w:vAlign w:val="center"/>
          </w:tcPr>
          <w:p w:rsidR="00206A32" w:rsidRDefault="00054B58" w:rsidP="00116E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1:</w:t>
            </w:r>
            <w:r w:rsidR="00116EF6"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-3:</w:t>
            </w:r>
            <w:r w:rsidR="00116EF6"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206A32" w:rsidTr="00217C95">
        <w:tc>
          <w:tcPr>
            <w:tcW w:w="1157" w:type="dxa"/>
            <w:vAlign w:val="center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7592" w:type="dxa"/>
            <w:gridSpan w:val="4"/>
            <w:vAlign w:val="center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南区图书馆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楼报告厅</w:t>
            </w:r>
          </w:p>
        </w:tc>
      </w:tr>
      <w:tr w:rsidR="00206A32" w:rsidTr="00217C95">
        <w:tc>
          <w:tcPr>
            <w:tcW w:w="1157" w:type="dxa"/>
            <w:vAlign w:val="center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主持人</w:t>
            </w:r>
          </w:p>
        </w:tc>
        <w:tc>
          <w:tcPr>
            <w:tcW w:w="7592" w:type="dxa"/>
            <w:gridSpan w:val="4"/>
            <w:vAlign w:val="center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杨苏</w:t>
            </w:r>
          </w:p>
        </w:tc>
      </w:tr>
      <w:tr w:rsidR="00206A32" w:rsidTr="00217C95">
        <w:tc>
          <w:tcPr>
            <w:tcW w:w="1157" w:type="dxa"/>
            <w:vAlign w:val="center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报告题目</w:t>
            </w:r>
          </w:p>
        </w:tc>
        <w:tc>
          <w:tcPr>
            <w:tcW w:w="1134" w:type="dxa"/>
            <w:vAlign w:val="center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1701" w:type="dxa"/>
            <w:vAlign w:val="center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97" w:type="dxa"/>
            <w:vAlign w:val="center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</w:tr>
      <w:tr w:rsidR="00206A32" w:rsidTr="00217C95">
        <w:tc>
          <w:tcPr>
            <w:tcW w:w="1157" w:type="dxa"/>
            <w:vAlign w:val="center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206A32" w:rsidRDefault="00054B58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限购政策背景下租购并举政策对房价波动的影响</w:t>
            </w:r>
          </w:p>
        </w:tc>
        <w:tc>
          <w:tcPr>
            <w:tcW w:w="1134" w:type="dxa"/>
            <w:vAlign w:val="center"/>
          </w:tcPr>
          <w:p w:rsidR="00206A32" w:rsidRDefault="00054B58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唐小然</w:t>
            </w:r>
          </w:p>
        </w:tc>
        <w:tc>
          <w:tcPr>
            <w:tcW w:w="1701" w:type="dxa"/>
            <w:vAlign w:val="center"/>
          </w:tcPr>
          <w:p w:rsidR="00206A32" w:rsidRDefault="00054B58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安徽建筑大学经管学院</w:t>
            </w:r>
          </w:p>
        </w:tc>
        <w:tc>
          <w:tcPr>
            <w:tcW w:w="1497" w:type="dxa"/>
            <w:vAlign w:val="center"/>
          </w:tcPr>
          <w:p w:rsidR="00206A32" w:rsidRDefault="00054B58" w:rsidP="00116E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1:</w:t>
            </w:r>
            <w:r w:rsidR="00116EF6"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-</w:t>
            </w:r>
            <w:r w:rsidR="00116EF6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116EF6">
              <w:rPr>
                <w:rFonts w:hint="eastAsia"/>
                <w:sz w:val="28"/>
                <w:szCs w:val="28"/>
              </w:rPr>
              <w:t>00</w:t>
            </w:r>
          </w:p>
        </w:tc>
      </w:tr>
      <w:tr w:rsidR="00206A32" w:rsidTr="00217C95">
        <w:trPr>
          <w:trHeight w:val="1125"/>
        </w:trPr>
        <w:tc>
          <w:tcPr>
            <w:tcW w:w="1157" w:type="dxa"/>
            <w:vAlign w:val="center"/>
          </w:tcPr>
          <w:p w:rsidR="00206A32" w:rsidRDefault="00054B58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206A32" w:rsidRDefault="00054B58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我国建设工程总承包推进机制影响因素研究——基于结构方程模型的分析</w:t>
            </w:r>
          </w:p>
        </w:tc>
        <w:tc>
          <w:tcPr>
            <w:tcW w:w="1134" w:type="dxa"/>
            <w:vAlign w:val="center"/>
          </w:tcPr>
          <w:p w:rsidR="00206A32" w:rsidRDefault="00054B58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余建国</w:t>
            </w:r>
          </w:p>
        </w:tc>
        <w:tc>
          <w:tcPr>
            <w:tcW w:w="1701" w:type="dxa"/>
            <w:vAlign w:val="center"/>
          </w:tcPr>
          <w:p w:rsidR="00206A32" w:rsidRDefault="00054B58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安徽建筑大学经管学院</w:t>
            </w:r>
          </w:p>
        </w:tc>
        <w:tc>
          <w:tcPr>
            <w:tcW w:w="1497" w:type="dxa"/>
            <w:vAlign w:val="center"/>
          </w:tcPr>
          <w:p w:rsidR="00206A32" w:rsidRDefault="00116EF6" w:rsidP="00116EF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054B58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00</w:t>
            </w:r>
            <w:r w:rsidR="00054B58">
              <w:rPr>
                <w:rFonts w:hint="eastAsia"/>
                <w:sz w:val="28"/>
                <w:szCs w:val="28"/>
              </w:rPr>
              <w:t>-2: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206A32" w:rsidTr="00217C95">
        <w:trPr>
          <w:trHeight w:val="1125"/>
        </w:trPr>
        <w:tc>
          <w:tcPr>
            <w:tcW w:w="1157" w:type="dxa"/>
            <w:vAlign w:val="center"/>
          </w:tcPr>
          <w:p w:rsidR="00206A32" w:rsidRDefault="00054B58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vAlign w:val="center"/>
          </w:tcPr>
          <w:p w:rsidR="00206A32" w:rsidRDefault="00054B58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基于公众参与的建筑废弃物资源化回收利用分析</w:t>
            </w:r>
          </w:p>
        </w:tc>
        <w:tc>
          <w:tcPr>
            <w:tcW w:w="1134" w:type="dxa"/>
            <w:vAlign w:val="center"/>
          </w:tcPr>
          <w:p w:rsidR="00206A32" w:rsidRDefault="00054B58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姚丽春</w:t>
            </w:r>
          </w:p>
        </w:tc>
        <w:tc>
          <w:tcPr>
            <w:tcW w:w="1701" w:type="dxa"/>
            <w:vAlign w:val="center"/>
          </w:tcPr>
          <w:p w:rsidR="00206A32" w:rsidRDefault="00054B58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安徽建筑大学经管学院</w:t>
            </w:r>
          </w:p>
        </w:tc>
        <w:tc>
          <w:tcPr>
            <w:tcW w:w="1497" w:type="dxa"/>
            <w:vAlign w:val="center"/>
          </w:tcPr>
          <w:p w:rsidR="00206A32" w:rsidRDefault="00054B58" w:rsidP="00116EF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2:</w:t>
            </w:r>
            <w:r w:rsidR="00116EF6"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-</w:t>
            </w:r>
            <w:r w:rsidR="00116EF6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116EF6">
              <w:rPr>
                <w:rFonts w:hint="eastAsia"/>
                <w:sz w:val="28"/>
                <w:szCs w:val="28"/>
              </w:rPr>
              <w:t>00</w:t>
            </w:r>
          </w:p>
        </w:tc>
      </w:tr>
    </w:tbl>
    <w:p w:rsidR="00206A32" w:rsidRDefault="00206A32" w:rsidP="00217C95">
      <w:pPr>
        <w:jc w:val="center"/>
        <w:rPr>
          <w:b/>
          <w:bCs/>
          <w:sz w:val="36"/>
          <w:szCs w:val="36"/>
        </w:rPr>
      </w:pPr>
    </w:p>
    <w:p w:rsidR="00206A32" w:rsidRDefault="00054B58" w:rsidP="00217C9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第二阶段：</w:t>
      </w:r>
      <w:r w:rsidR="00224C56">
        <w:rPr>
          <w:rFonts w:hint="eastAsia"/>
          <w:b/>
          <w:bCs/>
          <w:sz w:val="36"/>
          <w:szCs w:val="36"/>
        </w:rPr>
        <w:t>新型</w:t>
      </w:r>
      <w:r w:rsidR="00224C56" w:rsidRPr="00224C56">
        <w:rPr>
          <w:rFonts w:hint="eastAsia"/>
          <w:b/>
          <w:bCs/>
          <w:sz w:val="36"/>
          <w:szCs w:val="36"/>
        </w:rPr>
        <w:t>城镇化创新发展研究</w:t>
      </w:r>
      <w:r>
        <w:rPr>
          <w:rFonts w:hint="eastAsia"/>
          <w:b/>
          <w:bCs/>
          <w:sz w:val="36"/>
          <w:szCs w:val="36"/>
        </w:rPr>
        <w:t>分论坛</w:t>
      </w:r>
    </w:p>
    <w:tbl>
      <w:tblPr>
        <w:tblStyle w:val="a4"/>
        <w:tblW w:w="8727" w:type="dxa"/>
        <w:tblInd w:w="-147" w:type="dxa"/>
        <w:tblLook w:val="04A0"/>
      </w:tblPr>
      <w:tblGrid>
        <w:gridCol w:w="1135"/>
        <w:gridCol w:w="3260"/>
        <w:gridCol w:w="1134"/>
        <w:gridCol w:w="1843"/>
        <w:gridCol w:w="1355"/>
      </w:tblGrid>
      <w:tr w:rsidR="00206A32" w:rsidTr="00217C95">
        <w:tc>
          <w:tcPr>
            <w:tcW w:w="1135" w:type="dxa"/>
            <w:vAlign w:val="center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7592" w:type="dxa"/>
            <w:gridSpan w:val="4"/>
            <w:vAlign w:val="center"/>
          </w:tcPr>
          <w:p w:rsidR="00206A32" w:rsidRDefault="00054B58" w:rsidP="00116E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3:</w:t>
            </w:r>
            <w:r w:rsidR="00116EF6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0-</w:t>
            </w:r>
            <w:r w:rsidR="00116EF6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116EF6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206A32" w:rsidTr="00217C95">
        <w:tc>
          <w:tcPr>
            <w:tcW w:w="1135" w:type="dxa"/>
            <w:vAlign w:val="center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7592" w:type="dxa"/>
            <w:gridSpan w:val="4"/>
            <w:vAlign w:val="center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南区图书馆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楼报告厅</w:t>
            </w:r>
          </w:p>
        </w:tc>
      </w:tr>
      <w:tr w:rsidR="00206A32" w:rsidTr="00217C95">
        <w:tc>
          <w:tcPr>
            <w:tcW w:w="1135" w:type="dxa"/>
            <w:vAlign w:val="center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主持人</w:t>
            </w:r>
          </w:p>
        </w:tc>
        <w:tc>
          <w:tcPr>
            <w:tcW w:w="7592" w:type="dxa"/>
            <w:gridSpan w:val="4"/>
            <w:vAlign w:val="center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李娜娜</w:t>
            </w:r>
          </w:p>
        </w:tc>
      </w:tr>
      <w:tr w:rsidR="00206A32" w:rsidTr="00217C95">
        <w:tc>
          <w:tcPr>
            <w:tcW w:w="1135" w:type="dxa"/>
            <w:vAlign w:val="center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报告题目</w:t>
            </w:r>
          </w:p>
        </w:tc>
        <w:tc>
          <w:tcPr>
            <w:tcW w:w="1134" w:type="dxa"/>
            <w:vAlign w:val="center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1843" w:type="dxa"/>
            <w:vAlign w:val="center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355" w:type="dxa"/>
            <w:vAlign w:val="center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</w:tr>
      <w:tr w:rsidR="00206A32" w:rsidTr="00217C95">
        <w:tc>
          <w:tcPr>
            <w:tcW w:w="1135" w:type="dxa"/>
            <w:vAlign w:val="center"/>
          </w:tcPr>
          <w:p w:rsidR="00206A32" w:rsidRDefault="00054B58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206A32" w:rsidRDefault="00054B58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新发展理念下长三角城市群经济高质量发展的时空变动与区域差异</w:t>
            </w:r>
          </w:p>
        </w:tc>
        <w:tc>
          <w:tcPr>
            <w:tcW w:w="1134" w:type="dxa"/>
            <w:vAlign w:val="center"/>
          </w:tcPr>
          <w:p w:rsidR="00206A32" w:rsidRDefault="00054B58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钱嘉兢</w:t>
            </w:r>
          </w:p>
        </w:tc>
        <w:tc>
          <w:tcPr>
            <w:tcW w:w="1843" w:type="dxa"/>
            <w:vAlign w:val="center"/>
          </w:tcPr>
          <w:p w:rsidR="00206A32" w:rsidRDefault="00054B58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安徽财经大学国际经济贸易学院</w:t>
            </w:r>
          </w:p>
        </w:tc>
        <w:tc>
          <w:tcPr>
            <w:tcW w:w="1355" w:type="dxa"/>
            <w:vAlign w:val="center"/>
          </w:tcPr>
          <w:p w:rsidR="00206A32" w:rsidRDefault="00054B58" w:rsidP="00116EF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3:</w:t>
            </w:r>
            <w:r w:rsidR="00116EF6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0-</w:t>
            </w:r>
            <w:r w:rsidR="00116EF6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116EF6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116EF6" w:rsidTr="00217C95">
        <w:tc>
          <w:tcPr>
            <w:tcW w:w="1135" w:type="dxa"/>
            <w:vAlign w:val="center"/>
          </w:tcPr>
          <w:p w:rsidR="00116EF6" w:rsidRDefault="00147203" w:rsidP="00C6527D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260" w:type="dxa"/>
            <w:vAlign w:val="center"/>
          </w:tcPr>
          <w:p w:rsidR="00116EF6" w:rsidRDefault="00116EF6" w:rsidP="00C6527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中国县城市政工程全要素生产率研究——基于</w:t>
            </w:r>
            <w:r>
              <w:rPr>
                <w:rFonts w:hint="eastAsia"/>
                <w:sz w:val="28"/>
                <w:szCs w:val="28"/>
              </w:rPr>
              <w:t>Malmquist</w:t>
            </w:r>
            <w:r>
              <w:rPr>
                <w:rFonts w:hint="eastAsia"/>
                <w:sz w:val="28"/>
                <w:szCs w:val="28"/>
              </w:rPr>
              <w:t>指数法</w:t>
            </w:r>
          </w:p>
        </w:tc>
        <w:tc>
          <w:tcPr>
            <w:tcW w:w="1134" w:type="dxa"/>
            <w:vAlign w:val="center"/>
          </w:tcPr>
          <w:p w:rsidR="00116EF6" w:rsidRDefault="00116EF6" w:rsidP="00C6527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张琦</w:t>
            </w:r>
          </w:p>
        </w:tc>
        <w:tc>
          <w:tcPr>
            <w:tcW w:w="1843" w:type="dxa"/>
            <w:vAlign w:val="center"/>
          </w:tcPr>
          <w:p w:rsidR="00116EF6" w:rsidRDefault="00116EF6" w:rsidP="00C6527D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安徽建筑大学经管学院</w:t>
            </w:r>
          </w:p>
        </w:tc>
        <w:tc>
          <w:tcPr>
            <w:tcW w:w="1355" w:type="dxa"/>
            <w:vAlign w:val="center"/>
          </w:tcPr>
          <w:p w:rsidR="00116EF6" w:rsidRDefault="00116EF6" w:rsidP="00116EF6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3:40-4:10</w:t>
            </w:r>
          </w:p>
        </w:tc>
      </w:tr>
      <w:tr w:rsidR="00116EF6" w:rsidTr="00217C95">
        <w:tc>
          <w:tcPr>
            <w:tcW w:w="1135" w:type="dxa"/>
            <w:vAlign w:val="center"/>
          </w:tcPr>
          <w:p w:rsidR="00116EF6" w:rsidRDefault="00147203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116EF6" w:rsidRDefault="00116EF6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土地财政、城市化与技术创新实证分析</w:t>
            </w:r>
          </w:p>
        </w:tc>
        <w:tc>
          <w:tcPr>
            <w:tcW w:w="1134" w:type="dxa"/>
            <w:vAlign w:val="center"/>
          </w:tcPr>
          <w:p w:rsidR="00116EF6" w:rsidRDefault="00116EF6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魏偲琦</w:t>
            </w:r>
          </w:p>
        </w:tc>
        <w:tc>
          <w:tcPr>
            <w:tcW w:w="1843" w:type="dxa"/>
            <w:vAlign w:val="center"/>
          </w:tcPr>
          <w:p w:rsidR="00116EF6" w:rsidRDefault="00116EF6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安徽建筑大学经管学院</w:t>
            </w:r>
          </w:p>
        </w:tc>
        <w:tc>
          <w:tcPr>
            <w:tcW w:w="1355" w:type="dxa"/>
            <w:vAlign w:val="center"/>
          </w:tcPr>
          <w:p w:rsidR="00116EF6" w:rsidRDefault="00116EF6" w:rsidP="00116EF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4:10-4:40</w:t>
            </w:r>
          </w:p>
        </w:tc>
      </w:tr>
      <w:tr w:rsidR="00116EF6" w:rsidTr="00217C95">
        <w:tc>
          <w:tcPr>
            <w:tcW w:w="1135" w:type="dxa"/>
            <w:vAlign w:val="center"/>
          </w:tcPr>
          <w:p w:rsidR="00116EF6" w:rsidRDefault="00147203" w:rsidP="00217C95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260" w:type="dxa"/>
            <w:vAlign w:val="center"/>
          </w:tcPr>
          <w:p w:rsidR="00116EF6" w:rsidRDefault="00116EF6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新型城镇化与生态环境耦合协调研究</w:t>
            </w:r>
          </w:p>
        </w:tc>
        <w:tc>
          <w:tcPr>
            <w:tcW w:w="1134" w:type="dxa"/>
            <w:vAlign w:val="center"/>
          </w:tcPr>
          <w:p w:rsidR="00116EF6" w:rsidRDefault="00116EF6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岳帅帅</w:t>
            </w:r>
          </w:p>
        </w:tc>
        <w:tc>
          <w:tcPr>
            <w:tcW w:w="1843" w:type="dxa"/>
            <w:vAlign w:val="center"/>
          </w:tcPr>
          <w:p w:rsidR="00116EF6" w:rsidRDefault="00116EF6" w:rsidP="00217C9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安徽财经大学国际经济贸易学院</w:t>
            </w:r>
          </w:p>
        </w:tc>
        <w:tc>
          <w:tcPr>
            <w:tcW w:w="1355" w:type="dxa"/>
            <w:vAlign w:val="center"/>
          </w:tcPr>
          <w:p w:rsidR="00116EF6" w:rsidRDefault="00116EF6" w:rsidP="00116EF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4:40-5:10</w:t>
            </w:r>
          </w:p>
        </w:tc>
      </w:tr>
    </w:tbl>
    <w:p w:rsidR="00206A32" w:rsidRDefault="00206A32" w:rsidP="00217C95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p w:rsidR="00206A32" w:rsidRDefault="00054B58" w:rsidP="00217C95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闭幕式及优秀论文颁奖仪式</w:t>
      </w:r>
    </w:p>
    <w:tbl>
      <w:tblPr>
        <w:tblStyle w:val="a4"/>
        <w:tblW w:w="8727" w:type="dxa"/>
        <w:tblInd w:w="-147" w:type="dxa"/>
        <w:tblLook w:val="04A0"/>
      </w:tblPr>
      <w:tblGrid>
        <w:gridCol w:w="1135"/>
        <w:gridCol w:w="3260"/>
        <w:gridCol w:w="1134"/>
        <w:gridCol w:w="3198"/>
      </w:tblGrid>
      <w:tr w:rsidR="00206A32" w:rsidTr="00217C95">
        <w:tc>
          <w:tcPr>
            <w:tcW w:w="1135" w:type="dxa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260" w:type="dxa"/>
          </w:tcPr>
          <w:p w:rsidR="00206A32" w:rsidRDefault="00054B58" w:rsidP="00116EF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5:</w:t>
            </w:r>
            <w:r w:rsidR="00116EF6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0-5:30</w:t>
            </w:r>
          </w:p>
        </w:tc>
        <w:tc>
          <w:tcPr>
            <w:tcW w:w="1134" w:type="dxa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3198" w:type="dxa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南区图书馆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楼报告厅</w:t>
            </w:r>
          </w:p>
        </w:tc>
      </w:tr>
      <w:tr w:rsidR="00206A32" w:rsidTr="00217C95">
        <w:trPr>
          <w:trHeight w:val="619"/>
        </w:trPr>
        <w:tc>
          <w:tcPr>
            <w:tcW w:w="8727" w:type="dxa"/>
            <w:gridSpan w:val="4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优秀论文颁奖仪式</w:t>
            </w:r>
          </w:p>
        </w:tc>
      </w:tr>
      <w:tr w:rsidR="00206A32" w:rsidTr="00217C95">
        <w:trPr>
          <w:trHeight w:val="619"/>
        </w:trPr>
        <w:tc>
          <w:tcPr>
            <w:tcW w:w="8727" w:type="dxa"/>
            <w:gridSpan w:val="4"/>
          </w:tcPr>
          <w:p w:rsidR="00206A32" w:rsidRDefault="00054B58" w:rsidP="00217C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经济与管理学院院长潘和平教授总结发言</w:t>
            </w:r>
          </w:p>
        </w:tc>
      </w:tr>
    </w:tbl>
    <w:p w:rsidR="00206A32" w:rsidRDefault="00206A32" w:rsidP="00217C95">
      <w:pPr>
        <w:jc w:val="center"/>
        <w:rPr>
          <w:sz w:val="30"/>
          <w:szCs w:val="30"/>
        </w:rPr>
      </w:pPr>
    </w:p>
    <w:p w:rsidR="00206A32" w:rsidRDefault="00054B58" w:rsidP="00217C95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欢迎我校师生积极参加！</w:t>
      </w:r>
    </w:p>
    <w:sectPr w:rsidR="00206A32" w:rsidSect="000E0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203" w:rsidRDefault="00ED0203" w:rsidP="007B0128">
      <w:r>
        <w:separator/>
      </w:r>
    </w:p>
  </w:endnote>
  <w:endnote w:type="continuationSeparator" w:id="0">
    <w:p w:rsidR="00ED0203" w:rsidRDefault="00ED0203" w:rsidP="007B0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203" w:rsidRDefault="00ED0203" w:rsidP="007B0128">
      <w:r>
        <w:separator/>
      </w:r>
    </w:p>
  </w:footnote>
  <w:footnote w:type="continuationSeparator" w:id="0">
    <w:p w:rsidR="00ED0203" w:rsidRDefault="00ED0203" w:rsidP="007B0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394"/>
    <w:rsid w:val="00054B58"/>
    <w:rsid w:val="000E0F29"/>
    <w:rsid w:val="000E72FE"/>
    <w:rsid w:val="00116EF6"/>
    <w:rsid w:val="00147203"/>
    <w:rsid w:val="00206A32"/>
    <w:rsid w:val="00217C95"/>
    <w:rsid w:val="00224C56"/>
    <w:rsid w:val="004255DF"/>
    <w:rsid w:val="00484B01"/>
    <w:rsid w:val="007A53E6"/>
    <w:rsid w:val="007B0128"/>
    <w:rsid w:val="00803934"/>
    <w:rsid w:val="00807394"/>
    <w:rsid w:val="008D00A5"/>
    <w:rsid w:val="009A0DD1"/>
    <w:rsid w:val="00A03B7F"/>
    <w:rsid w:val="00A9096C"/>
    <w:rsid w:val="00B3266E"/>
    <w:rsid w:val="00B44C79"/>
    <w:rsid w:val="00C1037A"/>
    <w:rsid w:val="00CF0102"/>
    <w:rsid w:val="00DD5DF0"/>
    <w:rsid w:val="00DF19C9"/>
    <w:rsid w:val="00ED0203"/>
    <w:rsid w:val="00ED1C7D"/>
    <w:rsid w:val="01047B44"/>
    <w:rsid w:val="05C35E3B"/>
    <w:rsid w:val="0AD5456F"/>
    <w:rsid w:val="37063225"/>
    <w:rsid w:val="3F194118"/>
    <w:rsid w:val="48747E4C"/>
    <w:rsid w:val="49B43ADA"/>
    <w:rsid w:val="5B6B7C73"/>
    <w:rsid w:val="5CD72516"/>
    <w:rsid w:val="5DD3627A"/>
    <w:rsid w:val="5DFE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F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0E0F29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rsid w:val="000E0F29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0F2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0E0F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0E0F29"/>
    <w:rPr>
      <w:b/>
    </w:rPr>
  </w:style>
  <w:style w:type="paragraph" w:styleId="a6">
    <w:name w:val="header"/>
    <w:basedOn w:val="a"/>
    <w:link w:val="Char"/>
    <w:rsid w:val="007B0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B01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B0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B01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15174</dc:creator>
  <cp:lastModifiedBy>Administrator</cp:lastModifiedBy>
  <cp:revision>11</cp:revision>
  <dcterms:created xsi:type="dcterms:W3CDTF">2021-03-18T12:05:00Z</dcterms:created>
  <dcterms:modified xsi:type="dcterms:W3CDTF">2021-03-23T00:50:00Z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