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6F9" w:rsidRDefault="00A0059E">
      <w:pPr>
        <w:spacing w:line="56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安徽建筑大学“珠江”奖学金</w:t>
      </w:r>
    </w:p>
    <w:p w:rsidR="003666F9" w:rsidRDefault="00A0059E">
      <w:pPr>
        <w:spacing w:line="56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评定办法</w:t>
      </w:r>
    </w:p>
    <w:p w:rsidR="003666F9" w:rsidRDefault="003666F9">
      <w:pPr>
        <w:spacing w:line="560" w:lineRule="exact"/>
        <w:jc w:val="center"/>
        <w:rPr>
          <w:b/>
          <w:sz w:val="44"/>
          <w:szCs w:val="44"/>
        </w:rPr>
      </w:pPr>
    </w:p>
    <w:p w:rsidR="003666F9" w:rsidRDefault="00A0059E">
      <w:pPr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color w:val="262626"/>
          <w:sz w:val="30"/>
          <w:szCs w:val="30"/>
        </w:rPr>
        <w:t>根据</w:t>
      </w:r>
      <w:r>
        <w:rPr>
          <w:rFonts w:ascii="宋体" w:hAnsi="宋体" w:cs="宋体" w:hint="eastAsia"/>
          <w:color w:val="262626"/>
          <w:kern w:val="0"/>
          <w:sz w:val="30"/>
          <w:szCs w:val="30"/>
        </w:rPr>
        <w:t>《安徽建筑大学社会奖学金评定管理办法》（校字〔2014〕91号）</w:t>
      </w:r>
      <w:r w:rsidR="00F23AA8">
        <w:rPr>
          <w:rFonts w:ascii="宋体" w:hAnsi="宋体" w:hint="eastAsia"/>
          <w:color w:val="262626"/>
          <w:sz w:val="30"/>
          <w:szCs w:val="30"/>
        </w:rPr>
        <w:t>及</w:t>
      </w:r>
      <w:r>
        <w:rPr>
          <w:rFonts w:ascii="宋体" w:hAnsi="宋体" w:hint="eastAsia"/>
          <w:color w:val="262626"/>
          <w:sz w:val="30"/>
          <w:szCs w:val="30"/>
        </w:rPr>
        <w:t>安徽建筑大学广东校友会</w:t>
      </w:r>
      <w:r w:rsidR="00F23AA8">
        <w:rPr>
          <w:rFonts w:ascii="宋体" w:hAnsi="宋体" w:hint="eastAsia"/>
          <w:color w:val="262626"/>
          <w:sz w:val="30"/>
          <w:szCs w:val="30"/>
        </w:rPr>
        <w:t>（吴迪校友）本人意愿，吴迪校友</w:t>
      </w:r>
      <w:r>
        <w:rPr>
          <w:rFonts w:ascii="宋体" w:hAnsi="宋体" w:hint="eastAsia"/>
          <w:sz w:val="30"/>
          <w:szCs w:val="30"/>
        </w:rPr>
        <w:t>自</w:t>
      </w:r>
      <w:r w:rsidR="00F23AA8">
        <w:rPr>
          <w:rFonts w:ascii="宋体" w:hAnsi="宋体" w:hint="eastAsia"/>
          <w:sz w:val="30"/>
          <w:szCs w:val="30"/>
        </w:rPr>
        <w:t>20</w:t>
      </w:r>
      <w:r w:rsidR="00F23AA8">
        <w:rPr>
          <w:rFonts w:ascii="宋体" w:hAnsi="宋体"/>
          <w:sz w:val="30"/>
          <w:szCs w:val="30"/>
        </w:rPr>
        <w:t>21</w:t>
      </w:r>
      <w:r w:rsidR="00F23AA8">
        <w:rPr>
          <w:rFonts w:ascii="宋体" w:hAnsi="宋体" w:hint="eastAsia"/>
          <w:sz w:val="30"/>
          <w:szCs w:val="30"/>
        </w:rPr>
        <w:t>年</w:t>
      </w:r>
      <w:r>
        <w:rPr>
          <w:rFonts w:ascii="宋体" w:hAnsi="宋体" w:hint="eastAsia"/>
          <w:sz w:val="30"/>
          <w:szCs w:val="30"/>
        </w:rPr>
        <w:t>捐资</w:t>
      </w:r>
      <w:r w:rsidR="00F23AA8">
        <w:rPr>
          <w:rFonts w:ascii="宋体" w:hAnsi="宋体" w:hint="eastAsia"/>
          <w:sz w:val="30"/>
          <w:szCs w:val="30"/>
        </w:rPr>
        <w:t>5</w:t>
      </w:r>
      <w:r>
        <w:rPr>
          <w:rFonts w:ascii="宋体" w:hAnsi="宋体" w:hint="eastAsia"/>
          <w:sz w:val="30"/>
          <w:szCs w:val="30"/>
        </w:rPr>
        <w:t>万元，</w:t>
      </w:r>
      <w:r w:rsidR="00F23AA8">
        <w:rPr>
          <w:rFonts w:ascii="宋体" w:hAnsi="宋体" w:hint="eastAsia"/>
          <w:sz w:val="30"/>
          <w:szCs w:val="30"/>
        </w:rPr>
        <w:t>用于社会奖学金奖励事宜。</w:t>
      </w:r>
      <w:r w:rsidR="00F23AA8">
        <w:rPr>
          <w:rFonts w:ascii="宋体" w:hAnsi="宋体"/>
          <w:sz w:val="30"/>
          <w:szCs w:val="30"/>
        </w:rPr>
        <w:t xml:space="preserve"> </w:t>
      </w:r>
    </w:p>
    <w:p w:rsidR="003666F9" w:rsidRDefault="00A0059E">
      <w:pPr>
        <w:widowControl/>
        <w:spacing w:line="560" w:lineRule="exact"/>
        <w:ind w:firstLineChars="200" w:firstLine="600"/>
        <w:jc w:val="left"/>
        <w:rPr>
          <w:rFonts w:ascii="宋体" w:hAnsi="宋体" w:cs="宋体"/>
          <w:kern w:val="0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一</w:t>
      </w:r>
      <w:r>
        <w:rPr>
          <w:rFonts w:ascii="宋体" w:hAnsi="宋体" w:cs="宋体" w:hint="eastAsia"/>
          <w:kern w:val="0"/>
          <w:sz w:val="30"/>
          <w:szCs w:val="30"/>
        </w:rPr>
        <w:t>、评定范围</w:t>
      </w:r>
    </w:p>
    <w:p w:rsidR="003666F9" w:rsidRDefault="00F23AA8">
      <w:pPr>
        <w:widowControl/>
        <w:spacing w:line="560" w:lineRule="exact"/>
        <w:ind w:firstLineChars="200" w:firstLine="600"/>
        <w:jc w:val="left"/>
        <w:rPr>
          <w:rFonts w:ascii="宋体" w:hAnsi="宋体"/>
          <w:color w:val="262626"/>
          <w:sz w:val="30"/>
          <w:szCs w:val="30"/>
        </w:rPr>
      </w:pPr>
      <w:r>
        <w:rPr>
          <w:rFonts w:ascii="宋体" w:hAnsi="宋体" w:hint="eastAsia"/>
          <w:color w:val="262626"/>
          <w:sz w:val="30"/>
          <w:szCs w:val="30"/>
        </w:rPr>
        <w:t>珠江奖学金</w:t>
      </w:r>
      <w:r>
        <w:rPr>
          <w:rFonts w:ascii="宋体" w:hAnsi="宋体" w:hint="eastAsia"/>
          <w:color w:val="262626"/>
          <w:sz w:val="30"/>
          <w:szCs w:val="30"/>
        </w:rPr>
        <w:t>（吴迪校友）</w:t>
      </w:r>
      <w:r w:rsidR="00A0059E">
        <w:rPr>
          <w:rFonts w:ascii="宋体" w:hAnsi="宋体" w:hint="eastAsia"/>
          <w:color w:val="262626"/>
          <w:sz w:val="30"/>
          <w:szCs w:val="30"/>
        </w:rPr>
        <w:t>评定范围为在校品学兼优的二年级及以上全日制本科在籍学生。</w:t>
      </w:r>
    </w:p>
    <w:p w:rsidR="003666F9" w:rsidRDefault="00A0059E">
      <w:pPr>
        <w:widowControl/>
        <w:spacing w:line="560" w:lineRule="exact"/>
        <w:ind w:firstLineChars="200" w:firstLine="600"/>
        <w:jc w:val="left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二、奖励名额与金额</w:t>
      </w:r>
    </w:p>
    <w:p w:rsidR="003666F9" w:rsidRDefault="00F23AA8">
      <w:pPr>
        <w:widowControl/>
        <w:spacing w:line="560" w:lineRule="exact"/>
        <w:ind w:firstLineChars="200" w:firstLine="600"/>
        <w:jc w:val="left"/>
        <w:rPr>
          <w:rFonts w:ascii="宋体" w:hAnsi="宋体"/>
          <w:color w:val="262626"/>
          <w:sz w:val="30"/>
          <w:szCs w:val="30"/>
        </w:rPr>
      </w:pPr>
      <w:r>
        <w:rPr>
          <w:rFonts w:ascii="宋体" w:hAnsi="宋体" w:hint="eastAsia"/>
          <w:color w:val="262626"/>
          <w:sz w:val="30"/>
          <w:szCs w:val="30"/>
        </w:rPr>
        <w:t>该</w:t>
      </w:r>
      <w:r w:rsidR="00A0059E">
        <w:rPr>
          <w:rFonts w:ascii="宋体" w:hAnsi="宋体" w:hint="eastAsia"/>
          <w:color w:val="262626"/>
          <w:sz w:val="30"/>
          <w:szCs w:val="30"/>
        </w:rPr>
        <w:t>奖学金每年奖励</w:t>
      </w:r>
      <w:r>
        <w:rPr>
          <w:rFonts w:ascii="宋体" w:hAnsi="宋体"/>
          <w:color w:val="262626"/>
          <w:sz w:val="30"/>
          <w:szCs w:val="30"/>
        </w:rPr>
        <w:t>5</w:t>
      </w:r>
      <w:r w:rsidR="00A0059E">
        <w:rPr>
          <w:rFonts w:ascii="宋体" w:hAnsi="宋体" w:hint="eastAsia"/>
          <w:color w:val="262626"/>
          <w:sz w:val="30"/>
          <w:szCs w:val="30"/>
        </w:rPr>
        <w:t>人，每人每年5000元。</w:t>
      </w:r>
      <w:r>
        <w:rPr>
          <w:rFonts w:ascii="宋体" w:hAnsi="宋体" w:hint="eastAsia"/>
          <w:color w:val="262626"/>
          <w:sz w:val="30"/>
          <w:szCs w:val="30"/>
        </w:rPr>
        <w:t>其中捐赠外国语学院2人，其余</w:t>
      </w:r>
      <w:r w:rsidR="00A0059E">
        <w:rPr>
          <w:rFonts w:ascii="宋体" w:hAnsi="宋体" w:hint="eastAsia"/>
          <w:color w:val="262626"/>
          <w:sz w:val="30"/>
          <w:szCs w:val="30"/>
        </w:rPr>
        <w:t>名额由学生处在每年的评定通知中轮流分配到学院。</w:t>
      </w:r>
    </w:p>
    <w:p w:rsidR="003666F9" w:rsidRDefault="00A0059E">
      <w:pPr>
        <w:widowControl/>
        <w:spacing w:line="560" w:lineRule="exact"/>
        <w:ind w:firstLineChars="200" w:firstLine="600"/>
        <w:jc w:val="left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三、评定基本条件</w:t>
      </w:r>
    </w:p>
    <w:p w:rsidR="003666F9" w:rsidRDefault="00A0059E">
      <w:pPr>
        <w:widowControl/>
        <w:spacing w:line="560" w:lineRule="exact"/>
        <w:ind w:firstLineChars="250" w:firstLine="750"/>
        <w:jc w:val="left"/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t>1、遵纪守法、勤俭节约。</w:t>
      </w:r>
    </w:p>
    <w:p w:rsidR="003666F9" w:rsidRDefault="00A0059E">
      <w:pPr>
        <w:widowControl/>
        <w:spacing w:line="560" w:lineRule="exact"/>
        <w:ind w:firstLineChars="250" w:firstLine="750"/>
        <w:jc w:val="left"/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t>2、</w:t>
      </w:r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学习认真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刻苦努力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</w:t>
      </w:r>
      <w:bookmarkStart w:id="0" w:name="_GoBack"/>
      <w:bookmarkEnd w:id="0"/>
      <w:r>
        <w:rPr>
          <w:rFonts w:ascii="宋体" w:hAnsi="宋体" w:cs="宋体" w:hint="eastAsia"/>
          <w:color w:val="000000"/>
          <w:kern w:val="0"/>
          <w:sz w:val="30"/>
          <w:szCs w:val="30"/>
        </w:rPr>
        <w:t>成绩优秀。</w:t>
      </w:r>
    </w:p>
    <w:p w:rsidR="003666F9" w:rsidRDefault="00A0059E">
      <w:pPr>
        <w:widowControl/>
        <w:spacing w:line="560" w:lineRule="exact"/>
        <w:ind w:firstLineChars="187" w:firstLine="561"/>
        <w:jc w:val="left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四、评定程序及办法</w:t>
      </w:r>
    </w:p>
    <w:p w:rsidR="003666F9" w:rsidRDefault="00A0059E">
      <w:pPr>
        <w:widowControl/>
        <w:spacing w:line="560" w:lineRule="exact"/>
        <w:ind w:firstLineChars="200" w:firstLine="600"/>
        <w:jc w:val="left"/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1</w:t>
      </w:r>
      <w:r w:rsidR="00F23AA8">
        <w:rPr>
          <w:rFonts w:ascii="宋体" w:hAnsi="宋体" w:cs="宋体" w:hint="eastAsia"/>
          <w:color w:val="000000"/>
          <w:kern w:val="0"/>
          <w:sz w:val="30"/>
          <w:szCs w:val="30"/>
        </w:rPr>
        <w:t>、该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奖学金遵循</w:t>
      </w:r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公平、公正、公开的原则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，采取个人申请、学院审核推荐、学校评审三个环节等额评定。</w:t>
      </w:r>
    </w:p>
    <w:p w:rsidR="003666F9" w:rsidRDefault="00A0059E">
      <w:pPr>
        <w:widowControl/>
        <w:spacing w:line="560" w:lineRule="exact"/>
        <w:ind w:firstLineChars="200" w:firstLine="600"/>
        <w:jc w:val="left"/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2</w:t>
      </w:r>
      <w:r w:rsidR="00F23AA8">
        <w:rPr>
          <w:rFonts w:ascii="宋体" w:hAnsi="宋体" w:cs="宋体" w:hint="eastAsia"/>
          <w:color w:val="000000"/>
          <w:kern w:val="0"/>
          <w:sz w:val="30"/>
          <w:szCs w:val="30"/>
        </w:rPr>
        <w:t>、各学院负责该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奖学金评定</w:t>
      </w:r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个人自荐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、学院审核推荐的宣传组织</w:t>
      </w:r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工作。</w:t>
      </w:r>
    </w:p>
    <w:p w:rsidR="003666F9" w:rsidRDefault="00A0059E">
      <w:pPr>
        <w:widowControl/>
        <w:spacing w:line="560" w:lineRule="exact"/>
        <w:ind w:firstLineChars="200" w:firstLine="600"/>
        <w:jc w:val="left"/>
        <w:rPr>
          <w:rFonts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3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、学生处组织由学校有关部门负责人参加的评审小组，</w:t>
      </w:r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评定出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拟奖励人选，公示五个工作日无异议后提交学校审批</w:t>
      </w:r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。</w:t>
      </w:r>
    </w:p>
    <w:p w:rsidR="003666F9" w:rsidRDefault="00A0059E">
      <w:pPr>
        <w:widowControl/>
        <w:spacing w:line="560" w:lineRule="exact"/>
        <w:ind w:firstLineChars="198" w:firstLine="594"/>
        <w:jc w:val="left"/>
        <w:rPr>
          <w:rFonts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t>五</w:t>
      </w:r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、其它</w:t>
      </w:r>
    </w:p>
    <w:p w:rsidR="003666F9" w:rsidRDefault="00A0059E">
      <w:pPr>
        <w:widowControl/>
        <w:spacing w:line="560" w:lineRule="exact"/>
        <w:ind w:firstLineChars="200" w:firstLine="600"/>
        <w:jc w:val="left"/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lastRenderedPageBreak/>
        <w:t>1、学生</w:t>
      </w:r>
      <w:proofErr w:type="gramStart"/>
      <w:r>
        <w:rPr>
          <w:rFonts w:ascii="宋体" w:hAnsi="宋体" w:cs="宋体" w:hint="eastAsia"/>
          <w:color w:val="000000"/>
          <w:kern w:val="0"/>
          <w:sz w:val="30"/>
          <w:szCs w:val="30"/>
        </w:rPr>
        <w:t>处</w:t>
      </w:r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每年</w:t>
      </w:r>
      <w:proofErr w:type="gramEnd"/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以书面形式向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安徽建筑大学广东校友会</w:t>
      </w:r>
      <w:r w:rsidR="00F23AA8">
        <w:rPr>
          <w:rFonts w:ascii="宋体" w:hAnsi="宋体" w:cs="宋体" w:hint="eastAsia"/>
          <w:color w:val="000000"/>
          <w:kern w:val="0"/>
          <w:sz w:val="30"/>
          <w:szCs w:val="30"/>
        </w:rPr>
        <w:t>（吴迪校友）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通</w:t>
      </w:r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报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获奖</w:t>
      </w:r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学生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的</w:t>
      </w:r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学习、生活及表现情况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。</w:t>
      </w:r>
    </w:p>
    <w:p w:rsidR="003666F9" w:rsidRDefault="00A0059E">
      <w:pPr>
        <w:widowControl/>
        <w:spacing w:line="560" w:lineRule="exact"/>
        <w:ind w:firstLineChars="200" w:firstLine="600"/>
        <w:jc w:val="left"/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t>2、</w:t>
      </w:r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各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学院</w:t>
      </w:r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应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加强对获奖学生的日常管理，教育和引导学生自立自强、锐意进取，并积极引导其参加校内公益活动。</w:t>
      </w:r>
    </w:p>
    <w:p w:rsidR="003666F9" w:rsidRDefault="00A0059E">
      <w:pPr>
        <w:widowControl/>
        <w:spacing w:line="560" w:lineRule="exact"/>
        <w:ind w:firstLineChars="200" w:firstLine="600"/>
        <w:jc w:val="left"/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t>3、获奖</w:t>
      </w:r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学生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应合</w:t>
      </w:r>
      <w:proofErr w:type="gramStart"/>
      <w:r>
        <w:rPr>
          <w:rFonts w:ascii="宋体" w:hAnsi="宋体" w:cs="宋体" w:hint="eastAsia"/>
          <w:color w:val="000000"/>
          <w:kern w:val="0"/>
          <w:sz w:val="30"/>
          <w:szCs w:val="30"/>
        </w:rPr>
        <w:t>理有效</w:t>
      </w:r>
      <w:proofErr w:type="gramEnd"/>
      <w:r>
        <w:rPr>
          <w:rFonts w:ascii="宋体" w:hAnsi="宋体" w:cs="宋体" w:hint="eastAsia"/>
          <w:color w:val="000000"/>
          <w:kern w:val="0"/>
          <w:sz w:val="30"/>
          <w:szCs w:val="30"/>
        </w:rPr>
        <w:t>地使用奖学金。凡</w:t>
      </w:r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通过弄虚作假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等</w:t>
      </w:r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不正当手段获得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奖励</w:t>
      </w:r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者，学校取消其受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奖励</w:t>
      </w:r>
      <w:r>
        <w:rPr>
          <w:rFonts w:ascii="宋体" w:hAnsi="宋体" w:cs="宋体" w:hint="eastAsia"/>
          <w:color w:val="000000"/>
          <w:kern w:val="0"/>
          <w:sz w:val="30"/>
          <w:szCs w:val="30"/>
          <w:lang w:eastAsia="zh-TW"/>
        </w:rPr>
        <w:t>资格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并追回所发奖学金。</w:t>
      </w:r>
    </w:p>
    <w:p w:rsidR="003666F9" w:rsidRDefault="00A0059E">
      <w:pPr>
        <w:widowControl/>
        <w:spacing w:line="560" w:lineRule="exact"/>
        <w:ind w:firstLineChars="200" w:firstLine="600"/>
        <w:jc w:val="left"/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t>4、本细则自颁布之日起施行，由学生处负责解释。</w:t>
      </w:r>
    </w:p>
    <w:p w:rsidR="003666F9" w:rsidRDefault="003666F9">
      <w:pPr>
        <w:widowControl/>
        <w:spacing w:line="560" w:lineRule="exact"/>
        <w:ind w:firstLineChars="200" w:firstLine="600"/>
        <w:jc w:val="left"/>
        <w:rPr>
          <w:rFonts w:ascii="宋体" w:hAnsi="宋体" w:cs="宋体"/>
          <w:color w:val="000000"/>
          <w:kern w:val="0"/>
          <w:sz w:val="30"/>
          <w:szCs w:val="30"/>
        </w:rPr>
      </w:pPr>
    </w:p>
    <w:p w:rsidR="003666F9" w:rsidRDefault="003666F9">
      <w:pPr>
        <w:ind w:firstLineChars="200" w:firstLine="600"/>
        <w:rPr>
          <w:rFonts w:ascii="宋体" w:hAnsi="宋体"/>
          <w:sz w:val="30"/>
          <w:szCs w:val="30"/>
        </w:rPr>
      </w:pPr>
    </w:p>
    <w:sectPr w:rsidR="003666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D5ABB"/>
    <w:rsid w:val="003666F9"/>
    <w:rsid w:val="00A0059E"/>
    <w:rsid w:val="00F23AA8"/>
    <w:rsid w:val="06A5420E"/>
    <w:rsid w:val="07F0741E"/>
    <w:rsid w:val="08710AF6"/>
    <w:rsid w:val="0DCD5ABB"/>
    <w:rsid w:val="270952D5"/>
    <w:rsid w:val="2AD94519"/>
    <w:rsid w:val="2C1949E9"/>
    <w:rsid w:val="37B52C12"/>
    <w:rsid w:val="3C2D1A1B"/>
    <w:rsid w:val="3E23381A"/>
    <w:rsid w:val="485F0DDB"/>
    <w:rsid w:val="55B14786"/>
    <w:rsid w:val="5D604352"/>
    <w:rsid w:val="61A251C5"/>
    <w:rsid w:val="62595BAF"/>
    <w:rsid w:val="6C4E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7B3135"/>
  <w15:docId w15:val="{FA8DD725-5F10-4476-81BF-850A5D39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胡韬</cp:lastModifiedBy>
  <cp:revision>5</cp:revision>
  <dcterms:created xsi:type="dcterms:W3CDTF">2019-09-11T02:05:00Z</dcterms:created>
  <dcterms:modified xsi:type="dcterms:W3CDTF">2022-11-21T10:17:00Z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