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6FE2">
      <w:pPr>
        <w:widowControl/>
        <w:jc w:val="center"/>
        <w:rPr>
          <w:rFonts w:ascii="方正小标宋简体" w:hAnsi="黑体" w:eastAsia="方正小标宋简体" w:cs="华文中宋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第十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一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届“挑战杯”大学生课外学术科技作品竞赛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作品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val="en-US" w:eastAsia="zh-CN" w:bidi="ar"/>
        </w:rPr>
        <w:t>提交</w:t>
      </w:r>
      <w:r>
        <w:rPr>
          <w:rFonts w:hint="eastAsia" w:ascii="方正小标宋简体" w:hAnsi="黑体" w:eastAsia="方正小标宋简体" w:cs="华文中宋"/>
          <w:bCs/>
          <w:kern w:val="0"/>
          <w:sz w:val="36"/>
          <w:szCs w:val="36"/>
          <w:lang w:bidi="ar"/>
        </w:rPr>
        <w:t>规范要求</w:t>
      </w:r>
    </w:p>
    <w:p w14:paraId="65BDEE24">
      <w:pPr>
        <w:widowControl/>
        <w:jc w:val="center"/>
        <w:rPr>
          <w:rFonts w:hint="eastAsia" w:ascii="方正小标宋简体" w:hAnsi="黑体" w:eastAsia="方正小标宋简体"/>
          <w:bCs/>
          <w:sz w:val="28"/>
          <w:szCs w:val="28"/>
        </w:rPr>
      </w:pP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（自然科学类学术论文、哲学社会科学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类社会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调查报告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eastAsia="zh-CN" w:bidi="ar"/>
        </w:rPr>
        <w:t>、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val="en-US" w:eastAsia="zh-CN" w:bidi="ar"/>
        </w:rPr>
        <w:t>科技制作发明</w:t>
      </w:r>
      <w:r>
        <w:rPr>
          <w:rFonts w:hint="eastAsia" w:ascii="楷体_GB2312" w:hAnsi="黑体" w:eastAsia="楷体_GB2312" w:cs="华文中宋"/>
          <w:bCs/>
          <w:kern w:val="0"/>
          <w:sz w:val="28"/>
          <w:szCs w:val="28"/>
          <w:lang w:bidi="ar"/>
        </w:rPr>
        <w:t>）</w:t>
      </w:r>
    </w:p>
    <w:p w14:paraId="745DB6BD">
      <w:pPr>
        <w:widowControl/>
        <w:ind w:firstLine="360" w:firstLineChars="200"/>
        <w:rPr>
          <w:rFonts w:ascii="仿宋_GB2312" w:hAnsi="宋体" w:eastAsia="仿宋_GB2312" w:cs="仿宋_GB2312"/>
          <w:kern w:val="0"/>
          <w:sz w:val="18"/>
          <w:szCs w:val="18"/>
          <w:lang w:bidi="ar"/>
        </w:rPr>
      </w:pPr>
    </w:p>
    <w:p w14:paraId="473B07D3"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为提高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工作水平和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的质量，保证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在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内容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格式</w:t>
      </w:r>
      <w:r>
        <w:rPr>
          <w:rFonts w:ascii="仿宋_GB2312" w:hAnsi="宋体" w:eastAsia="仿宋_GB2312" w:cs="仿宋_GB2312"/>
          <w:kern w:val="0"/>
          <w:sz w:val="32"/>
          <w:szCs w:val="32"/>
          <w:lang w:bidi="ar"/>
        </w:rPr>
        <w:t>上的规范与统一，特作如下规定。</w:t>
      </w:r>
    </w:p>
    <w:p w14:paraId="62BC2D32"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一、竞赛作品的基本要求</w:t>
      </w:r>
    </w:p>
    <w:p w14:paraId="080D2806"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竞赛作品分为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自然科学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社会调查报告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科技制作发明研制（究）报告三大类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用中文撰写。</w:t>
      </w:r>
    </w:p>
    <w:p w14:paraId="0A51994F">
      <w:pPr>
        <w:widowControl/>
        <w:ind w:firstLine="640" w:firstLineChars="200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二、竞赛作品的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内容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28A0CD03">
      <w:pPr>
        <w:widowControl/>
        <w:ind w:firstLine="640" w:firstLineChars="20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竞赛作品一般应由以下几部分组成，依次为：</w:t>
      </w:r>
    </w:p>
    <w:p w14:paraId="49E75090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（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一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）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作品封面；</w:t>
      </w:r>
    </w:p>
    <w:p w14:paraId="29880371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（二）作品申报书（附件1）；</w:t>
      </w:r>
    </w:p>
    <w:p w14:paraId="4DC287DD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（三）调研报告、论文、研制（究）报告等正文；</w:t>
      </w:r>
    </w:p>
    <w:p w14:paraId="7E92F4E9">
      <w:pPr>
        <w:widowControl/>
        <w:numPr>
          <w:ilvl w:val="0"/>
          <w:numId w:val="0"/>
        </w:numPr>
        <w:ind w:left="630" w:leftChars="0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；</w:t>
      </w:r>
    </w:p>
    <w:p w14:paraId="50F10593">
      <w:pPr>
        <w:widowControl/>
        <w:numPr>
          <w:ilvl w:val="0"/>
          <w:numId w:val="1"/>
        </w:numPr>
        <w:jc w:val="left"/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竞赛作品的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val="en-US" w:eastAsia="zh-CN" w:bidi="ar"/>
        </w:rPr>
        <w:t>具体</w:t>
      </w:r>
      <w:r>
        <w:rPr>
          <w:rFonts w:hint="eastAsia" w:ascii="黑体" w:hAnsi="黑体" w:eastAsia="黑体" w:cs="仿宋_GB2312"/>
          <w:bCs/>
          <w:kern w:val="0"/>
          <w:sz w:val="32"/>
          <w:szCs w:val="32"/>
          <w:lang w:bidi="ar"/>
        </w:rPr>
        <w:t>要求</w:t>
      </w:r>
    </w:p>
    <w:p w14:paraId="2233FB8B">
      <w:pPr>
        <w:widowControl/>
        <w:ind w:firstLine="643" w:firstLineChars="200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（一）作品封面：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作品封面（可以根据作品内容自行设计，简洁大方，色彩搭配得当）。封面的题目需要中文标示。题目用小二号加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黑体字，封面作者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学院、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姓名、指导教师等内容用四号加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粗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黑体字。</w:t>
      </w:r>
    </w:p>
    <w:p w14:paraId="615CB7AF"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（二）作品申报书：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具体参考附件1《第十一届“挑战杯”大学生课外学术科技作品竞赛作品申报书》</w:t>
      </w:r>
      <w:bookmarkStart w:id="0" w:name="_GoBack"/>
      <w:bookmarkEnd w:id="0"/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，填写申报者情况、申报作品情况、当前国内外同类课题研究水平概述、推荐者情况及对作品的说明等内容。字数严格按照限制要求认真、规范填写。</w:t>
      </w:r>
    </w:p>
    <w:p w14:paraId="7DBD61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（三）作品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正文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正文是竞赛作品的主体和核心部分。</w:t>
      </w:r>
    </w:p>
    <w:p w14:paraId="1173A0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可以是中文论文、也可以是外文论文；若是外文论文必须提交中文翻译。</w:t>
      </w:r>
    </w:p>
    <w:p w14:paraId="17224BFE">
      <w:pPr>
        <w:widowControl/>
        <w:ind w:firstLine="600"/>
        <w:jc w:val="left"/>
        <w:rPr>
          <w:rFonts w:hint="default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必须为中文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eastAsia="zh-CN" w:bidi="ar"/>
        </w:rPr>
        <w:t>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调查报告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中的计量单位、制图、制表、公式、缩略词和符号必须遵循国家规定的标准。其行文方式和文体的格局，可根据自己研究课题的表达需要不同而变化，灵活掌握。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正文须包括必要的参考文献，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应有详细的引文出处，格式应规范，一般标注于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每一页的下方或每一章节的结尾位置。参考文献按文中使用的顺序列出，并注明文献的作者、题名、刊物（出版社）名称、出版时间、页码等。</w:t>
      </w:r>
    </w:p>
    <w:p w14:paraId="1F9C268D">
      <w:pPr>
        <w:widowControl/>
        <w:ind w:firstLine="600"/>
        <w:jc w:val="left"/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需要提交研究报告、研制报告、项目书等。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研制（究）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报告可图为并茂，要写出作品制作的目的意义、制作过程、结果、创新点、实际应用情况（或应用前景）、存在不足及下一步需要完善的工作。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报告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字数在3000字以上，并提供图表、曲线、试验数据、原理结构图、外观图（照片）,也可附鉴定证书和应用证书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等。在初赛作品提交阶段，如有实物作品，不需要提交实物，在报告中提供实物图即可。</w:t>
      </w:r>
    </w:p>
    <w:p w14:paraId="69F7B69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left"/>
        <w:textAlignment w:val="auto"/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val="en-US" w:eastAsia="zh-CN" w:bidi="ar"/>
        </w:rPr>
        <w:t>（四）其他支撑材料</w:t>
      </w:r>
      <w:r>
        <w:rPr>
          <w:rFonts w:hint="eastAsia" w:ascii="楷体_GB2312" w:hAnsi="宋体" w:eastAsia="楷体_GB2312" w:cs="仿宋_GB2312"/>
          <w:b/>
          <w:bCs/>
          <w:kern w:val="0"/>
          <w:sz w:val="32"/>
          <w:szCs w:val="32"/>
          <w:lang w:bidi="ar"/>
        </w:rPr>
        <w:t>：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 w:bidi="ar"/>
        </w:rPr>
        <w:t>提供相应佐证项目的材料，如调研图片、调研实录、调查问卷；发表的论文、相关的获奖证明、立项或结项证明、专利证书；专家推荐信、领导批示；社会单位采用情况等。具体参考如下：</w:t>
      </w:r>
    </w:p>
    <w:p w14:paraId="7FAE3FC9"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自然科学类学术论文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可包括对论文的进一步阐释、已发表刊物论文页扫描件、影响因子证明、查新证明、检索证明、实验相关照片、图片、扫描件等。</w:t>
      </w:r>
    </w:p>
    <w:p w14:paraId="645FA62A">
      <w:pPr>
        <w:widowControl/>
        <w:numPr>
          <w:ilvl w:val="0"/>
          <w:numId w:val="0"/>
        </w:numPr>
        <w:ind w:firstLine="643" w:firstLineChars="200"/>
        <w:jc w:val="left"/>
        <w:rPr>
          <w:rFonts w:hint="default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哲学社会科学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类社会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调查报告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被采用的为党政领导部门、企事业单位所做的各类发展规划、改革方案和咨询报告，同时附上原件及采用单位使用证明的复印件和有关鉴定材料，调研过程的问卷、访谈记录、照片、发表的相关论文、相关单位（机构）的反馈、相关奖励证明、相关查重报告等。</w:t>
      </w:r>
    </w:p>
    <w:p w14:paraId="21E5B4D6">
      <w:pPr>
        <w:widowControl/>
        <w:numPr>
          <w:ilvl w:val="0"/>
          <w:numId w:val="0"/>
        </w:numPr>
        <w:ind w:firstLine="643" w:firstLineChars="200"/>
        <w:jc w:val="left"/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bidi="ar"/>
        </w:rPr>
        <w:t>科技制作发明</w:t>
      </w:r>
      <w:r>
        <w:rPr>
          <w:rFonts w:hint="eastAsia" w:ascii="仿宋_GB2312" w:hAnsi="宋体" w:eastAsia="仿宋_GB2312" w:cs="仿宋_GB2312"/>
          <w:b/>
          <w:bCs/>
          <w:kern w:val="0"/>
          <w:sz w:val="32"/>
          <w:szCs w:val="32"/>
          <w:lang w:val="en-US" w:eastAsia="zh-CN" w:bidi="ar"/>
        </w:rPr>
        <w:t>类支撑材料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可包括获得的专利、软件著作权、奖项证书、鉴定证书、应用证书、应用证明及其他资质材料等。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B360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C301E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6AC301E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92B9"/>
    <w:multiLevelType w:val="singleLevel"/>
    <w:tmpl w:val="A97092B9"/>
    <w:lvl w:ilvl="0" w:tentative="0">
      <w:start w:val="3"/>
      <w:numFmt w:val="chineseCounting"/>
      <w:suff w:val="nothing"/>
      <w:lvlText w:val="%1、"/>
      <w:lvlJc w:val="left"/>
      <w:pPr>
        <w:ind w:left="72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zZiY2QxOTIwMWI3MDU2Y2UyYjY3MTRmMzFlNzIifQ=="/>
  </w:docVars>
  <w:rsids>
    <w:rsidRoot w:val="5A8B61D7"/>
    <w:rsid w:val="08F231CE"/>
    <w:rsid w:val="21531ADE"/>
    <w:rsid w:val="25EC679A"/>
    <w:rsid w:val="26F42F7B"/>
    <w:rsid w:val="28F811E9"/>
    <w:rsid w:val="2CCF066D"/>
    <w:rsid w:val="2E326EF6"/>
    <w:rsid w:val="324E1809"/>
    <w:rsid w:val="413E5556"/>
    <w:rsid w:val="43BF1D12"/>
    <w:rsid w:val="46FC0F1D"/>
    <w:rsid w:val="47146D74"/>
    <w:rsid w:val="4F8675C4"/>
    <w:rsid w:val="535B7AFB"/>
    <w:rsid w:val="58BA716E"/>
    <w:rsid w:val="591E0172"/>
    <w:rsid w:val="5A8B61D7"/>
    <w:rsid w:val="688A2F04"/>
    <w:rsid w:val="75A15B8D"/>
    <w:rsid w:val="7D36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1248</Words>
  <Characters>1251</Characters>
  <Lines>0</Lines>
  <Paragraphs>0</Paragraphs>
  <TotalTime>2</TotalTime>
  <ScaleCrop>false</ScaleCrop>
  <LinksUpToDate>false</LinksUpToDate>
  <CharactersWithSpaces>1252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2022-12-02T02:42:00Z</dcterms:created>
  <dc:creator>陈曾珍</dc:creator>
  <cp:lastModifiedBy>王申振</cp:lastModifiedBy>
  <dcterms:modified xsi:type="dcterms:W3CDTF">2024-09-09T08:42:12Z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921E5A164AEC4C4BA93A0D2FE8DF951C</vt:lpwstr>
  </property>
</Properties>
</file>