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27A42F">
      <w:pPr>
        <w:spacing w:line="480" w:lineRule="auto"/>
        <w:ind w:right="28"/>
        <w:jc w:val="left"/>
        <w:rPr>
          <w:rFonts w:hint="default" w:ascii="黑体" w:hAnsi="黑体" w:eastAsia="黑体" w:cs="Times New Roman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仿宋"/>
          <w:sz w:val="44"/>
          <w:szCs w:val="44"/>
          <w:lang w:val="en-US" w:eastAsia="zh-CN"/>
        </w:rPr>
        <w:t>1-6</w:t>
      </w:r>
    </w:p>
    <w:p w14:paraId="46CDD095">
      <w:pPr>
        <w:ind w:firstLine="560"/>
        <w:rPr>
          <w:rFonts w:ascii="仿宋_GB2312" w:hAnsi="Calibri" w:eastAsia="仿宋_GB2312" w:cs="Times New Roman"/>
          <w:sz w:val="28"/>
          <w:szCs w:val="24"/>
        </w:rPr>
      </w:pPr>
    </w:p>
    <w:p w14:paraId="6786B0B4">
      <w:pPr>
        <w:spacing w:line="720" w:lineRule="auto"/>
        <w:ind w:firstLine="539"/>
        <w:jc w:val="center"/>
        <w:rPr>
          <w:rFonts w:ascii="楷体" w:hAnsi="楷体" w:eastAsia="楷体"/>
          <w:b/>
          <w:bCs/>
          <w:kern w:val="11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  <w:lang w:val="en-US" w:eastAsia="zh-CN"/>
        </w:rPr>
        <w:t>智慧</w:t>
      </w:r>
      <w:r>
        <w:rPr>
          <w:rFonts w:hint="eastAsia" w:ascii="黑体" w:hAnsi="黑体" w:eastAsia="黑体"/>
          <w:sz w:val="44"/>
          <w:szCs w:val="44"/>
        </w:rPr>
        <w:t>课程申报</w:t>
      </w:r>
      <w:r>
        <w:rPr>
          <w:rFonts w:ascii="黑体" w:hAnsi="黑体" w:eastAsia="黑体"/>
          <w:sz w:val="44"/>
          <w:szCs w:val="44"/>
        </w:rPr>
        <w:t>书</w:t>
      </w:r>
    </w:p>
    <w:p w14:paraId="14AB816C">
      <w:pPr>
        <w:widowControl/>
        <w:snapToGrid w:val="0"/>
        <w:spacing w:line="360" w:lineRule="auto"/>
        <w:jc w:val="center"/>
        <w:rPr>
          <w:rFonts w:ascii="楷体" w:hAnsi="楷体" w:eastAsia="楷体"/>
          <w:b/>
          <w:bCs/>
          <w:kern w:val="11"/>
          <w:sz w:val="48"/>
          <w:szCs w:val="48"/>
        </w:rPr>
      </w:pPr>
    </w:p>
    <w:p w14:paraId="7CE95E7A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课程名称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</w:t>
      </w:r>
    </w:p>
    <w:p w14:paraId="2F7B5691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ascii="黑体" w:hAnsi="黑体" w:eastAsia="黑体"/>
          <w:bCs/>
          <w:sz w:val="36"/>
          <w:szCs w:val="36"/>
        </w:rPr>
        <w:t>负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</w:rPr>
        <w:t>责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</w:rPr>
        <w:t>人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</w:t>
      </w:r>
    </w:p>
    <w:p w14:paraId="466FF59B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联系电话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 w14:paraId="7FDDFCD0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>申报</w:t>
      </w:r>
      <w:r>
        <w:rPr>
          <w:rFonts w:ascii="黑体" w:hAnsi="黑体" w:eastAsia="黑体"/>
          <w:bCs/>
          <w:sz w:val="36"/>
          <w:szCs w:val="36"/>
        </w:rPr>
        <w:t>学校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 w14:paraId="28780C35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ascii="黑体" w:hAnsi="黑体" w:eastAsia="黑体"/>
          <w:bCs/>
          <w:sz w:val="36"/>
          <w:szCs w:val="36"/>
        </w:rPr>
        <w:t>申报日期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 w14:paraId="43AD0737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推荐单位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 w14:paraId="08289B9F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</w:p>
    <w:p w14:paraId="271D36BE">
      <w:pPr>
        <w:snapToGrid w:val="0"/>
        <w:spacing w:line="360" w:lineRule="auto"/>
        <w:jc w:val="center"/>
        <w:rPr>
          <w:rFonts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</w:rPr>
        <w:t>安徽</w:t>
      </w:r>
      <w:r>
        <w:rPr>
          <w:rFonts w:hint="eastAsia" w:ascii="微软雅黑" w:hAnsi="微软雅黑" w:eastAsia="微软雅黑"/>
          <w:sz w:val="32"/>
          <w:szCs w:val="32"/>
          <w:lang w:val="en-US" w:eastAsia="zh-CN"/>
        </w:rPr>
        <w:t>建筑大学</w:t>
      </w:r>
      <w:r>
        <w:rPr>
          <w:rFonts w:hint="eastAsia" w:ascii="微软雅黑" w:hAnsi="微软雅黑" w:eastAsia="微软雅黑"/>
          <w:sz w:val="32"/>
          <w:szCs w:val="32"/>
        </w:rPr>
        <w:t xml:space="preserve"> </w:t>
      </w:r>
      <w:r>
        <w:rPr>
          <w:rFonts w:ascii="微软雅黑" w:hAnsi="微软雅黑" w:eastAsia="微软雅黑"/>
          <w:sz w:val="32"/>
          <w:szCs w:val="32"/>
        </w:rPr>
        <w:t>制</w:t>
      </w:r>
    </w:p>
    <w:p w14:paraId="0B8A4B30">
      <w:pPr>
        <w:snapToGrid w:val="0"/>
        <w:spacing w:line="360" w:lineRule="auto"/>
        <w:jc w:val="center"/>
        <w:rPr>
          <w:rFonts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</w:rPr>
        <w:t>202</w:t>
      </w:r>
      <w:r>
        <w:rPr>
          <w:rFonts w:hint="eastAsia" w:ascii="微软雅黑" w:hAnsi="微软雅黑" w:eastAsia="微软雅黑"/>
          <w:sz w:val="32"/>
          <w:szCs w:val="32"/>
          <w:lang w:val="en-US" w:eastAsia="zh-CN"/>
        </w:rPr>
        <w:t>4</w:t>
      </w:r>
      <w:r>
        <w:rPr>
          <w:rFonts w:hint="eastAsia" w:ascii="微软雅黑" w:hAnsi="微软雅黑" w:eastAsia="微软雅黑"/>
          <w:sz w:val="32"/>
          <w:szCs w:val="32"/>
        </w:rPr>
        <w:t>年</w:t>
      </w:r>
      <w:r>
        <w:rPr>
          <w:rFonts w:ascii="微软雅黑" w:hAnsi="微软雅黑" w:eastAsia="微软雅黑"/>
          <w:sz w:val="32"/>
          <w:szCs w:val="32"/>
        </w:rPr>
        <w:t>1</w:t>
      </w:r>
      <w:r>
        <w:rPr>
          <w:rFonts w:hint="eastAsia" w:ascii="微软雅黑" w:hAnsi="微软雅黑" w:eastAsia="微软雅黑"/>
          <w:sz w:val="32"/>
          <w:szCs w:val="32"/>
          <w:lang w:val="en-US" w:eastAsia="zh-CN"/>
        </w:rPr>
        <w:t>1</w:t>
      </w:r>
      <w:r>
        <w:rPr>
          <w:rFonts w:ascii="微软雅黑" w:hAnsi="微软雅黑" w:eastAsia="微软雅黑"/>
          <w:sz w:val="32"/>
          <w:szCs w:val="32"/>
        </w:rPr>
        <w:t>月</w:t>
      </w:r>
    </w:p>
    <w:p w14:paraId="475AF1CF">
      <w:pPr>
        <w:spacing w:line="480" w:lineRule="auto"/>
        <w:jc w:val="center"/>
        <w:outlineLvl w:val="0"/>
        <w:rPr>
          <w:rFonts w:hint="eastAsia" w:ascii="黑体" w:hAnsi="Calibri" w:eastAsia="黑体" w:cs="Times New Roman"/>
          <w:b/>
          <w:bCs/>
          <w:sz w:val="36"/>
          <w:szCs w:val="36"/>
          <w:lang w:eastAsia="zh-CN"/>
        </w:rPr>
      </w:pPr>
    </w:p>
    <w:p w14:paraId="79CA8624">
      <w:pPr>
        <w:spacing w:line="480" w:lineRule="auto"/>
        <w:rPr>
          <w:rFonts w:ascii="仿宋_GB2312" w:hAnsi="Calibri" w:eastAsia="仿宋_GB2312" w:cs="Times New Roman"/>
          <w:sz w:val="24"/>
          <w:szCs w:val="24"/>
        </w:rPr>
      </w:pPr>
    </w:p>
    <w:p w14:paraId="6AD74962">
      <w:pPr>
        <w:spacing w:line="480" w:lineRule="auto"/>
        <w:rPr>
          <w:rFonts w:ascii="仿宋_GB2312" w:hAnsi="Calibri" w:eastAsia="仿宋_GB2312" w:cs="Times New Roman"/>
          <w:sz w:val="24"/>
          <w:szCs w:val="24"/>
        </w:rPr>
      </w:pPr>
      <w:r>
        <w:rPr>
          <w:rFonts w:hint="eastAsia" w:ascii="仿宋_GB2312" w:hAnsi="Calibri" w:eastAsia="仿宋_GB2312" w:cs="Times New Roman"/>
          <w:sz w:val="24"/>
          <w:szCs w:val="24"/>
        </w:rPr>
        <w:t xml:space="preserve">    </w:t>
      </w:r>
    </w:p>
    <w:p w14:paraId="4DA913D1">
      <w:pPr>
        <w:snapToGrid w:val="0"/>
        <w:spacing w:line="240" w:lineRule="atLeast"/>
        <w:ind w:firstLine="560"/>
        <w:jc w:val="center"/>
        <w:rPr>
          <w:rFonts w:ascii="仿宋_GB2312" w:hAnsi="宋体" w:eastAsia="仿宋_GB2312" w:cs="Times New Roman"/>
          <w:sz w:val="28"/>
          <w:szCs w:val="24"/>
        </w:rPr>
      </w:pPr>
    </w:p>
    <w:p w14:paraId="2D0A414A">
      <w:pPr>
        <w:snapToGrid w:val="0"/>
        <w:spacing w:line="240" w:lineRule="atLeast"/>
        <w:ind w:firstLine="560"/>
        <w:jc w:val="center"/>
        <w:rPr>
          <w:rFonts w:ascii="仿宋_GB2312" w:hAnsi="宋体" w:eastAsia="仿宋_GB2312" w:cs="Times New Roman"/>
          <w:sz w:val="28"/>
          <w:szCs w:val="24"/>
        </w:rPr>
      </w:pPr>
    </w:p>
    <w:p w14:paraId="0D747982">
      <w:pPr>
        <w:snapToGrid w:val="0"/>
        <w:spacing w:line="240" w:lineRule="atLeast"/>
        <w:ind w:firstLine="560"/>
        <w:jc w:val="center"/>
        <w:rPr>
          <w:rFonts w:ascii="仿宋_GB2312" w:hAnsi="宋体" w:eastAsia="仿宋_GB2312" w:cs="Times New Roman"/>
          <w:sz w:val="28"/>
          <w:szCs w:val="24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decimal"/>
          <w:cols w:space="425" w:num="1"/>
          <w:titlePg/>
          <w:docGrid w:type="lines" w:linePitch="312" w:charSpace="0"/>
        </w:sectPr>
      </w:pPr>
    </w:p>
    <w:p w14:paraId="51E4BC11">
      <w:pPr>
        <w:snapToGrid w:val="0"/>
        <w:spacing w:line="240" w:lineRule="atLeast"/>
        <w:ind w:firstLine="560"/>
        <w:jc w:val="center"/>
        <w:rPr>
          <w:rFonts w:ascii="仿宋_GB2312" w:hAnsi="宋体" w:eastAsia="仿宋_GB2312" w:cs="Times New Roman"/>
          <w:sz w:val="28"/>
          <w:szCs w:val="24"/>
        </w:rPr>
      </w:pPr>
    </w:p>
    <w:p w14:paraId="5F444E83">
      <w:pPr>
        <w:snapToGrid w:val="0"/>
        <w:spacing w:line="240" w:lineRule="atLeast"/>
        <w:ind w:firstLine="560"/>
        <w:jc w:val="center"/>
        <w:rPr>
          <w:rFonts w:ascii="仿宋_GB2312" w:hAnsi="宋体" w:eastAsia="仿宋_GB2312" w:cs="Times New Roman"/>
          <w:sz w:val="28"/>
          <w:szCs w:val="24"/>
        </w:rPr>
      </w:pPr>
    </w:p>
    <w:p w14:paraId="24E713FF">
      <w:pPr>
        <w:jc w:val="center"/>
        <w:outlineLvl w:val="1"/>
        <w:rPr>
          <w:rFonts w:ascii="宋体" w:hAnsi="宋体" w:eastAsia="宋体"/>
          <w:b/>
          <w:sz w:val="32"/>
          <w:szCs w:val="32"/>
        </w:rPr>
      </w:pPr>
      <w:r>
        <w:rPr>
          <w:rFonts w:ascii="宋体" w:hAnsi="宋体" w:eastAsia="宋体"/>
          <w:b/>
          <w:sz w:val="32"/>
          <w:szCs w:val="32"/>
        </w:rPr>
        <w:t xml:space="preserve">填 </w:t>
      </w:r>
      <w:r>
        <w:rPr>
          <w:rFonts w:hint="eastAsia" w:ascii="宋体" w:hAnsi="宋体" w:eastAsia="宋体"/>
          <w:b/>
          <w:sz w:val="32"/>
          <w:szCs w:val="32"/>
        </w:rPr>
        <w:t>报</w:t>
      </w:r>
      <w:r>
        <w:rPr>
          <w:rFonts w:ascii="宋体" w:hAnsi="宋体" w:eastAsia="宋体"/>
          <w:b/>
          <w:sz w:val="32"/>
          <w:szCs w:val="32"/>
        </w:rPr>
        <w:t xml:space="preserve"> 说 明</w:t>
      </w:r>
    </w:p>
    <w:p w14:paraId="6ABB9DFF"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一、请仔细阅读《</w:t>
      </w:r>
      <w:r>
        <w:rPr>
          <w:rFonts w:hint="eastAsia" w:ascii="宋体" w:hAnsi="宋体" w:eastAsia="宋体"/>
          <w:sz w:val="28"/>
          <w:szCs w:val="28"/>
        </w:rPr>
        <w:t>申报指南</w:t>
      </w:r>
      <w:r>
        <w:rPr>
          <w:rFonts w:ascii="宋体" w:hAnsi="宋体" w:eastAsia="宋体"/>
          <w:sz w:val="28"/>
          <w:szCs w:val="28"/>
        </w:rPr>
        <w:t>》和填</w:t>
      </w:r>
      <w:r>
        <w:rPr>
          <w:rFonts w:hint="eastAsia" w:ascii="宋体" w:hAnsi="宋体" w:eastAsia="宋体"/>
          <w:sz w:val="28"/>
          <w:szCs w:val="28"/>
        </w:rPr>
        <w:t>报</w:t>
      </w:r>
      <w:r>
        <w:rPr>
          <w:rFonts w:ascii="宋体" w:hAnsi="宋体" w:eastAsia="宋体"/>
          <w:sz w:val="28"/>
          <w:szCs w:val="28"/>
        </w:rPr>
        <w:t>说明，不得增删表格栏目，不按要求填写表格</w:t>
      </w:r>
      <w:r>
        <w:rPr>
          <w:rFonts w:hint="eastAsia" w:ascii="宋体" w:hAnsi="宋体" w:eastAsia="宋体"/>
          <w:sz w:val="28"/>
          <w:szCs w:val="28"/>
        </w:rPr>
        <w:t>形式</w:t>
      </w:r>
      <w:r>
        <w:rPr>
          <w:rFonts w:ascii="宋体" w:hAnsi="宋体" w:eastAsia="宋体"/>
          <w:sz w:val="28"/>
          <w:szCs w:val="28"/>
        </w:rPr>
        <w:t>审查不通过。</w:t>
      </w:r>
    </w:p>
    <w:p w14:paraId="4340DCB6"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二、本表格内容须逐项填写，不得空项，没有的填</w:t>
      </w:r>
      <w:r>
        <w:rPr>
          <w:rFonts w:hint="eastAsia" w:ascii="宋体" w:hAnsi="宋体" w:eastAsia="宋体"/>
          <w:sz w:val="28"/>
          <w:szCs w:val="28"/>
        </w:rPr>
        <w:t>“无”，不够可另附页。</w:t>
      </w:r>
    </w:p>
    <w:p w14:paraId="35A51CCF"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三、申报内容力求实事求是、真实可靠，文字表达严谨规范、简明扼要。</w:t>
      </w:r>
    </w:p>
    <w:p w14:paraId="24FEAB2E"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四、表格文本中外文名词第一次出现时，要写清全称和缩写，再次出现时可以使用缩写。</w:t>
      </w:r>
    </w:p>
    <w:p w14:paraId="673F4B23">
      <w:pPr>
        <w:widowControl/>
        <w:jc w:val="left"/>
        <w:rPr>
          <w:rFonts w:ascii="宋体" w:hAnsi="宋体" w:eastAsia="宋体"/>
          <w:sz w:val="32"/>
          <w:szCs w:val="32"/>
        </w:rPr>
      </w:pPr>
      <w:r>
        <w:rPr>
          <w:rFonts w:ascii="宋体" w:hAnsi="宋体" w:eastAsia="宋体"/>
          <w:sz w:val="32"/>
          <w:szCs w:val="32"/>
        </w:rPr>
        <w:br w:type="page"/>
      </w:r>
    </w:p>
    <w:p w14:paraId="38DE6961">
      <w:pPr>
        <w:widowControl/>
        <w:jc w:val="left"/>
        <w:rPr>
          <w:rFonts w:ascii="宋体" w:hAnsi="宋体" w:eastAsia="宋体"/>
          <w:sz w:val="32"/>
          <w:szCs w:val="32"/>
        </w:rPr>
        <w:sectPr>
          <w:footerReference r:id="rId5" w:type="first"/>
          <w:footerReference r:id="rId4" w:type="default"/>
          <w:pgSz w:w="11906" w:h="16838"/>
          <w:pgMar w:top="1440" w:right="1800" w:bottom="1440" w:left="1800" w:header="851" w:footer="992" w:gutter="0"/>
          <w:pgNumType w:fmt="decimal" w:start="1"/>
          <w:cols w:space="425" w:num="1"/>
          <w:docGrid w:type="lines" w:linePitch="312" w:charSpace="0"/>
        </w:sectPr>
      </w:pPr>
    </w:p>
    <w:p w14:paraId="2DDA05CA">
      <w:pPr>
        <w:tabs>
          <w:tab w:val="left" w:pos="709"/>
        </w:tabs>
        <w:spacing w:line="480" w:lineRule="auto"/>
        <w:ind w:right="206" w:rightChars="98" w:firstLine="241" w:firstLineChars="100"/>
        <w:rPr>
          <w:rFonts w:ascii="仿宋_GB2312" w:hAnsi="宋体" w:eastAsia="仿宋_GB2312" w:cs="Times New Roman"/>
          <w:b/>
          <w:sz w:val="24"/>
          <w:szCs w:val="22"/>
        </w:rPr>
      </w:pPr>
      <w:r>
        <w:rPr>
          <w:rFonts w:hint="eastAsia" w:ascii="黑体" w:hAnsi="宋体" w:eastAsia="黑体" w:cs="Times New Roman"/>
          <w:b/>
          <w:sz w:val="24"/>
          <w:szCs w:val="22"/>
        </w:rPr>
        <w:t>一、课程基本情况</w:t>
      </w:r>
    </w:p>
    <w:tbl>
      <w:tblPr>
        <w:tblStyle w:val="4"/>
        <w:tblW w:w="89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415"/>
        <w:gridCol w:w="1760"/>
        <w:gridCol w:w="1141"/>
        <w:gridCol w:w="3635"/>
      </w:tblGrid>
      <w:tr w14:paraId="1A0DC4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5" w:hRule="atLeast"/>
          <w:jc w:val="center"/>
        </w:trPr>
        <w:tc>
          <w:tcPr>
            <w:tcW w:w="2415" w:type="dxa"/>
            <w:vAlign w:val="center"/>
          </w:tcPr>
          <w:p w14:paraId="356B7E7D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华文仿宋" w:hAnsi="华文仿宋" w:eastAsia="华文仿宋" w:cs="Times New Roman"/>
                <w:b/>
                <w:bCs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华文仿宋" w:hAnsi="华文仿宋" w:eastAsia="华文仿宋" w:cs="Times New Roman"/>
                <w:b/>
                <w:bCs/>
                <w:szCs w:val="24"/>
              </w:rPr>
              <w:t>课程名称</w:t>
            </w:r>
          </w:p>
        </w:tc>
        <w:tc>
          <w:tcPr>
            <w:tcW w:w="6536" w:type="dxa"/>
            <w:gridSpan w:val="3"/>
            <w:vAlign w:val="center"/>
          </w:tcPr>
          <w:p w14:paraId="75C3A9BC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szCs w:val="24"/>
              </w:rPr>
            </w:pPr>
          </w:p>
        </w:tc>
      </w:tr>
      <w:tr w14:paraId="4647AC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5" w:hRule="atLeast"/>
          <w:jc w:val="center"/>
        </w:trPr>
        <w:tc>
          <w:tcPr>
            <w:tcW w:w="2415" w:type="dxa"/>
            <w:vAlign w:val="center"/>
          </w:tcPr>
          <w:p w14:paraId="1EE680B5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b/>
                <w:bCs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szCs w:val="24"/>
              </w:rPr>
              <w:t>课程代码</w:t>
            </w:r>
          </w:p>
        </w:tc>
        <w:tc>
          <w:tcPr>
            <w:tcW w:w="1760" w:type="dxa"/>
            <w:vAlign w:val="center"/>
          </w:tcPr>
          <w:p w14:paraId="5853D73A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szCs w:val="24"/>
              </w:rPr>
            </w:pPr>
          </w:p>
        </w:tc>
        <w:tc>
          <w:tcPr>
            <w:tcW w:w="1141" w:type="dxa"/>
            <w:vAlign w:val="center"/>
          </w:tcPr>
          <w:p w14:paraId="5FF61AC9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="华文仿宋" w:hAnsi="华文仿宋" w:eastAsia="华文仿宋" w:cs="Times New Roman"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szCs w:val="24"/>
              </w:rPr>
              <w:t>学分-</w:t>
            </w:r>
            <w:r>
              <w:rPr>
                <w:rFonts w:ascii="华文仿宋" w:hAnsi="华文仿宋" w:eastAsia="华文仿宋" w:cs="Times New Roman"/>
                <w:b/>
                <w:bCs/>
                <w:szCs w:val="24"/>
              </w:rPr>
              <w:t>学时</w:t>
            </w:r>
          </w:p>
        </w:tc>
        <w:tc>
          <w:tcPr>
            <w:tcW w:w="3635" w:type="dxa"/>
            <w:vAlign w:val="center"/>
          </w:tcPr>
          <w:p w14:paraId="018419A2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szCs w:val="24"/>
              </w:rPr>
            </w:pPr>
          </w:p>
        </w:tc>
      </w:tr>
      <w:tr w14:paraId="107AD4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5" w:hRule="atLeast"/>
          <w:jc w:val="center"/>
        </w:trPr>
        <w:tc>
          <w:tcPr>
            <w:tcW w:w="2415" w:type="dxa"/>
            <w:vAlign w:val="center"/>
          </w:tcPr>
          <w:p w14:paraId="2404E85E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b/>
                <w:bCs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szCs w:val="24"/>
              </w:rPr>
              <w:t>课程类型</w:t>
            </w:r>
          </w:p>
        </w:tc>
        <w:tc>
          <w:tcPr>
            <w:tcW w:w="6536" w:type="dxa"/>
            <w:gridSpan w:val="3"/>
            <w:vAlign w:val="center"/>
          </w:tcPr>
          <w:p w14:paraId="0F1DC10E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szCs w:val="24"/>
              </w:rPr>
            </w:pPr>
            <w:sdt>
              <w:sdtPr>
                <w:rPr>
                  <w:rFonts w:hint="eastAsia" w:ascii="华文仿宋" w:hAnsi="华文仿宋" w:eastAsia="华文仿宋" w:cs="Times New Roman"/>
                  <w:szCs w:val="24"/>
                </w:rPr>
                <w:id w:val="17103036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 w:ascii="华文仿宋" w:hAnsi="华文仿宋" w:eastAsia="华文仿宋" w:cs="Times New Roman"/>
                  <w:szCs w:val="24"/>
                </w:rPr>
              </w:sdtEndPr>
              <w:sdtContent>
                <w:r>
                  <w:rPr>
                    <w:rFonts w:ascii="Segoe UI Symbol" w:hAnsi="Segoe UI Symbol" w:eastAsia="华文仿宋" w:cs="Segoe UI Symbol"/>
                    <w:szCs w:val="24"/>
                  </w:rPr>
                  <w:t>☐</w:t>
                </w:r>
              </w:sdtContent>
            </w:sdt>
            <w:r>
              <w:rPr>
                <w:rFonts w:hint="eastAsia" w:ascii="华文仿宋" w:hAnsi="华文仿宋" w:eastAsia="华文仿宋" w:cs="Times New Roman"/>
                <w:szCs w:val="24"/>
              </w:rPr>
              <w:t xml:space="preserve">公共基础课  </w:t>
            </w:r>
            <w:sdt>
              <w:sdtPr>
                <w:rPr>
                  <w:rFonts w:hint="eastAsia" w:ascii="华文仿宋" w:hAnsi="华文仿宋" w:eastAsia="华文仿宋" w:cs="Times New Roman"/>
                  <w:szCs w:val="24"/>
                </w:rPr>
                <w:id w:val="6843302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 w:ascii="华文仿宋" w:hAnsi="华文仿宋" w:eastAsia="华文仿宋" w:cs="Times New Roman"/>
                  <w:szCs w:val="24"/>
                </w:rPr>
              </w:sdtEndPr>
              <w:sdtContent>
                <w:r>
                  <w:rPr>
                    <w:rFonts w:ascii="Segoe UI Symbol" w:hAnsi="Segoe UI Symbol" w:eastAsia="华文仿宋" w:cs="Segoe UI Symbol"/>
                    <w:szCs w:val="24"/>
                  </w:rPr>
                  <w:t>☐</w:t>
                </w:r>
              </w:sdtContent>
            </w:sdt>
            <w:r>
              <w:rPr>
                <w:rFonts w:hint="eastAsia" w:ascii="华文仿宋" w:hAnsi="华文仿宋" w:eastAsia="华文仿宋" w:cs="Times New Roman"/>
                <w:szCs w:val="24"/>
              </w:rPr>
              <w:t xml:space="preserve">专业课 </w:t>
            </w:r>
            <w:r>
              <w:rPr>
                <w:rFonts w:ascii="华文仿宋" w:hAnsi="华文仿宋" w:eastAsia="华文仿宋" w:cs="Times New Roman"/>
                <w:szCs w:val="24"/>
              </w:rPr>
              <w:t xml:space="preserve"> </w:t>
            </w:r>
            <w:sdt>
              <w:sdtPr>
                <w:rPr>
                  <w:rFonts w:hint="eastAsia" w:ascii="华文仿宋" w:hAnsi="华文仿宋" w:eastAsia="华文仿宋" w:cs="Times New Roman"/>
                  <w:szCs w:val="24"/>
                </w:rPr>
                <w:id w:val="-17787077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 w:ascii="华文仿宋" w:hAnsi="华文仿宋" w:eastAsia="华文仿宋" w:cs="Times New Roman"/>
                  <w:szCs w:val="24"/>
                </w:rPr>
              </w:sdtEndPr>
              <w:sdtContent>
                <w:r>
                  <w:rPr>
                    <w:rFonts w:ascii="Segoe UI Symbol" w:hAnsi="Segoe UI Symbol" w:eastAsia="华文仿宋" w:cs="Segoe UI Symbol"/>
                    <w:szCs w:val="24"/>
                  </w:rPr>
                  <w:t>☐</w:t>
                </w:r>
              </w:sdtContent>
            </w:sdt>
            <w:r>
              <w:rPr>
                <w:rFonts w:hint="eastAsia" w:ascii="华文仿宋" w:hAnsi="华文仿宋" w:eastAsia="华文仿宋" w:cs="Times New Roman"/>
                <w:szCs w:val="24"/>
              </w:rPr>
              <w:t xml:space="preserve">通识教育课  </w:t>
            </w:r>
            <w:sdt>
              <w:sdtPr>
                <w:rPr>
                  <w:rFonts w:hint="eastAsia" w:ascii="华文仿宋" w:hAnsi="华文仿宋" w:eastAsia="华文仿宋" w:cs="Times New Roman"/>
                  <w:szCs w:val="24"/>
                </w:rPr>
                <w:id w:val="-12875794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 w:ascii="华文仿宋" w:hAnsi="华文仿宋" w:eastAsia="华文仿宋" w:cs="Times New Roman"/>
                  <w:szCs w:val="24"/>
                </w:rPr>
              </w:sdtEndPr>
              <w:sdtContent>
                <w:r>
                  <w:rPr>
                    <w:rFonts w:ascii="Segoe UI Symbol" w:hAnsi="Segoe UI Symbol" w:eastAsia="华文仿宋" w:cs="Segoe UI Symbol"/>
                    <w:szCs w:val="24"/>
                  </w:rPr>
                  <w:t>☐</w:t>
                </w:r>
              </w:sdtContent>
            </w:sdt>
            <w:r>
              <w:rPr>
                <w:rFonts w:hint="eastAsia" w:ascii="华文仿宋" w:hAnsi="华文仿宋" w:eastAsia="华文仿宋" w:cs="Times New Roman"/>
                <w:szCs w:val="24"/>
              </w:rPr>
              <w:t xml:space="preserve"> 实验实践课  </w:t>
            </w:r>
          </w:p>
        </w:tc>
      </w:tr>
      <w:tr w14:paraId="601BA1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5" w:hRule="atLeast"/>
          <w:jc w:val="center"/>
        </w:trPr>
        <w:tc>
          <w:tcPr>
            <w:tcW w:w="2415" w:type="dxa"/>
            <w:vAlign w:val="center"/>
          </w:tcPr>
          <w:p w14:paraId="0B815EB1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b/>
                <w:bCs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szCs w:val="24"/>
              </w:rPr>
              <w:t>课程性质</w:t>
            </w:r>
          </w:p>
        </w:tc>
        <w:tc>
          <w:tcPr>
            <w:tcW w:w="6536" w:type="dxa"/>
            <w:gridSpan w:val="3"/>
            <w:vAlign w:val="center"/>
          </w:tcPr>
          <w:p w14:paraId="03F523B6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szCs w:val="24"/>
              </w:rPr>
            </w:pPr>
            <w:sdt>
              <w:sdtPr>
                <w:rPr>
                  <w:rFonts w:hint="eastAsia" w:ascii="华文仿宋" w:hAnsi="华文仿宋" w:eastAsia="华文仿宋" w:cs="Times New Roman"/>
                  <w:szCs w:val="24"/>
                </w:rPr>
                <w:id w:val="-827608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 w:ascii="华文仿宋" w:hAnsi="华文仿宋" w:eastAsia="华文仿宋" w:cs="Times New Roman"/>
                  <w:szCs w:val="24"/>
                </w:rPr>
              </w:sdtEndPr>
              <w:sdtContent>
                <w:r>
                  <w:rPr>
                    <w:rFonts w:ascii="Segoe UI Symbol" w:hAnsi="Segoe UI Symbol" w:eastAsia="华文仿宋" w:cs="Segoe UI Symbol"/>
                    <w:szCs w:val="24"/>
                  </w:rPr>
                  <w:t>☐</w:t>
                </w:r>
              </w:sdtContent>
            </w:sdt>
            <w:r>
              <w:rPr>
                <w:rFonts w:hint="eastAsia" w:ascii="华文仿宋" w:hAnsi="华文仿宋" w:eastAsia="华文仿宋" w:cs="Times New Roman"/>
                <w:szCs w:val="24"/>
              </w:rPr>
              <w:t xml:space="preserve">选修课 </w:t>
            </w:r>
            <w:sdt>
              <w:sdtPr>
                <w:rPr>
                  <w:rFonts w:hint="eastAsia" w:ascii="华文仿宋" w:hAnsi="华文仿宋" w:eastAsia="华文仿宋" w:cs="Times New Roman"/>
                  <w:szCs w:val="24"/>
                </w:rPr>
                <w:id w:val="8044340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 w:ascii="华文仿宋" w:hAnsi="华文仿宋" w:eastAsia="华文仿宋" w:cs="Times New Roman"/>
                  <w:szCs w:val="24"/>
                </w:rPr>
              </w:sdtEndPr>
              <w:sdtContent>
                <w:r>
                  <w:rPr>
                    <w:rFonts w:ascii="Segoe UI Symbol" w:hAnsi="Segoe UI Symbol" w:eastAsia="华文仿宋" w:cs="Segoe UI Symbol"/>
                    <w:szCs w:val="24"/>
                  </w:rPr>
                  <w:t>☐</w:t>
                </w:r>
              </w:sdtContent>
            </w:sdt>
            <w:r>
              <w:rPr>
                <w:rFonts w:hint="eastAsia" w:ascii="华文仿宋" w:hAnsi="华文仿宋" w:eastAsia="华文仿宋" w:cs="Times New Roman"/>
                <w:szCs w:val="24"/>
              </w:rPr>
              <w:t xml:space="preserve">必修课  </w:t>
            </w:r>
          </w:p>
        </w:tc>
      </w:tr>
      <w:tr w14:paraId="039F56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5" w:hRule="atLeast"/>
          <w:jc w:val="center"/>
        </w:trPr>
        <w:tc>
          <w:tcPr>
            <w:tcW w:w="2415" w:type="dxa"/>
            <w:vAlign w:val="center"/>
          </w:tcPr>
          <w:p w14:paraId="64BDF0F1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b/>
                <w:bCs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szCs w:val="24"/>
              </w:rPr>
              <w:t>开课年级</w:t>
            </w:r>
          </w:p>
        </w:tc>
        <w:tc>
          <w:tcPr>
            <w:tcW w:w="6536" w:type="dxa"/>
            <w:gridSpan w:val="3"/>
            <w:vAlign w:val="center"/>
          </w:tcPr>
          <w:p w14:paraId="28BD06A7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szCs w:val="24"/>
              </w:rPr>
            </w:pPr>
          </w:p>
        </w:tc>
      </w:tr>
      <w:tr w14:paraId="5EF663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5" w:hRule="atLeast"/>
          <w:jc w:val="center"/>
        </w:trPr>
        <w:tc>
          <w:tcPr>
            <w:tcW w:w="2415" w:type="dxa"/>
            <w:vAlign w:val="center"/>
          </w:tcPr>
          <w:p w14:paraId="6301BC13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b/>
                <w:bCs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szCs w:val="24"/>
              </w:rPr>
              <w:t>面向专业</w:t>
            </w:r>
          </w:p>
        </w:tc>
        <w:tc>
          <w:tcPr>
            <w:tcW w:w="6536" w:type="dxa"/>
            <w:gridSpan w:val="3"/>
            <w:vAlign w:val="center"/>
          </w:tcPr>
          <w:p w14:paraId="249763A5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szCs w:val="24"/>
              </w:rPr>
            </w:pPr>
          </w:p>
        </w:tc>
      </w:tr>
      <w:tr w14:paraId="38C2C6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5" w:hRule="atLeast"/>
          <w:jc w:val="center"/>
        </w:trPr>
        <w:tc>
          <w:tcPr>
            <w:tcW w:w="2415" w:type="dxa"/>
            <w:vMerge w:val="restart"/>
            <w:vAlign w:val="center"/>
          </w:tcPr>
          <w:p w14:paraId="529E0818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b/>
                <w:bCs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szCs w:val="24"/>
              </w:rPr>
              <w:t>最近</w:t>
            </w:r>
            <w:r>
              <w:rPr>
                <w:rFonts w:hint="eastAsia" w:ascii="华文仿宋" w:hAnsi="华文仿宋" w:eastAsia="华文仿宋" w:cs="Times New Roman"/>
                <w:b/>
                <w:bCs/>
                <w:szCs w:val="24"/>
                <w:lang w:val="en-US" w:eastAsia="zh-CN"/>
              </w:rPr>
              <w:t>两</w:t>
            </w:r>
            <w:r>
              <w:rPr>
                <w:rFonts w:hint="eastAsia" w:ascii="华文仿宋" w:hAnsi="华文仿宋" w:eastAsia="华文仿宋" w:cs="Times New Roman"/>
                <w:b/>
                <w:bCs/>
                <w:szCs w:val="24"/>
              </w:rPr>
              <w:t>期开课时间</w:t>
            </w:r>
          </w:p>
        </w:tc>
        <w:tc>
          <w:tcPr>
            <w:tcW w:w="6536" w:type="dxa"/>
            <w:gridSpan w:val="3"/>
            <w:vAlign w:val="center"/>
          </w:tcPr>
          <w:p w14:paraId="5E7423FF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b/>
                <w:bCs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szCs w:val="24"/>
              </w:rPr>
              <w:t>年  月  日—  年  月  日</w:t>
            </w:r>
          </w:p>
          <w:p w14:paraId="025B9138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b/>
                <w:bCs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szCs w:val="24"/>
              </w:rPr>
              <w:t>（并插入教务系统截图）</w:t>
            </w:r>
          </w:p>
        </w:tc>
      </w:tr>
      <w:tr w14:paraId="781866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5" w:hRule="atLeast"/>
          <w:jc w:val="center"/>
        </w:trPr>
        <w:tc>
          <w:tcPr>
            <w:tcW w:w="2415" w:type="dxa"/>
            <w:vMerge w:val="continue"/>
            <w:vAlign w:val="center"/>
          </w:tcPr>
          <w:p w14:paraId="7538BEF8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b/>
                <w:bCs/>
                <w:szCs w:val="24"/>
              </w:rPr>
            </w:pPr>
          </w:p>
        </w:tc>
        <w:tc>
          <w:tcPr>
            <w:tcW w:w="6536" w:type="dxa"/>
            <w:gridSpan w:val="3"/>
            <w:vAlign w:val="center"/>
          </w:tcPr>
          <w:p w14:paraId="6973981D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b/>
                <w:bCs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szCs w:val="24"/>
              </w:rPr>
              <w:t>年</w:t>
            </w:r>
            <w:r>
              <w:rPr>
                <w:rFonts w:ascii="华文仿宋" w:hAnsi="华文仿宋" w:eastAsia="华文仿宋" w:cs="Times New Roman"/>
                <w:b/>
                <w:bCs/>
                <w:szCs w:val="24"/>
              </w:rPr>
              <w:t xml:space="preserve">  </w:t>
            </w:r>
            <w:r>
              <w:rPr>
                <w:rFonts w:hint="eastAsia" w:ascii="华文仿宋" w:hAnsi="华文仿宋" w:eastAsia="华文仿宋" w:cs="Times New Roman"/>
                <w:b/>
                <w:bCs/>
                <w:szCs w:val="24"/>
              </w:rPr>
              <w:t>月</w:t>
            </w:r>
            <w:r>
              <w:rPr>
                <w:rFonts w:ascii="华文仿宋" w:hAnsi="华文仿宋" w:eastAsia="华文仿宋" w:cs="Times New Roman"/>
                <w:b/>
                <w:bCs/>
                <w:szCs w:val="24"/>
              </w:rPr>
              <w:t xml:space="preserve">  </w:t>
            </w:r>
            <w:r>
              <w:rPr>
                <w:rFonts w:hint="eastAsia" w:ascii="华文仿宋" w:hAnsi="华文仿宋" w:eastAsia="华文仿宋" w:cs="Times New Roman"/>
                <w:b/>
                <w:bCs/>
                <w:szCs w:val="24"/>
              </w:rPr>
              <w:t>日—</w:t>
            </w:r>
            <w:r>
              <w:rPr>
                <w:rFonts w:ascii="华文仿宋" w:hAnsi="华文仿宋" w:eastAsia="华文仿宋" w:cs="Times New Roman"/>
                <w:b/>
                <w:bCs/>
                <w:szCs w:val="24"/>
              </w:rPr>
              <w:t xml:space="preserve">  </w:t>
            </w:r>
            <w:r>
              <w:rPr>
                <w:rFonts w:hint="eastAsia" w:ascii="华文仿宋" w:hAnsi="华文仿宋" w:eastAsia="华文仿宋" w:cs="Times New Roman"/>
                <w:b/>
                <w:bCs/>
                <w:szCs w:val="24"/>
              </w:rPr>
              <w:t>年</w:t>
            </w:r>
            <w:r>
              <w:rPr>
                <w:rFonts w:ascii="华文仿宋" w:hAnsi="华文仿宋" w:eastAsia="华文仿宋" w:cs="Times New Roman"/>
                <w:b/>
                <w:bCs/>
                <w:szCs w:val="24"/>
              </w:rPr>
              <w:t xml:space="preserve">  </w:t>
            </w:r>
            <w:r>
              <w:rPr>
                <w:rFonts w:hint="eastAsia" w:ascii="华文仿宋" w:hAnsi="华文仿宋" w:eastAsia="华文仿宋" w:cs="Times New Roman"/>
                <w:b/>
                <w:bCs/>
                <w:szCs w:val="24"/>
              </w:rPr>
              <w:t>月</w:t>
            </w:r>
            <w:r>
              <w:rPr>
                <w:rFonts w:ascii="华文仿宋" w:hAnsi="华文仿宋" w:eastAsia="华文仿宋" w:cs="Times New Roman"/>
                <w:b/>
                <w:bCs/>
                <w:szCs w:val="24"/>
              </w:rPr>
              <w:t xml:space="preserve">  </w:t>
            </w:r>
            <w:r>
              <w:rPr>
                <w:rFonts w:hint="eastAsia" w:ascii="华文仿宋" w:hAnsi="华文仿宋" w:eastAsia="华文仿宋" w:cs="Times New Roman"/>
                <w:b/>
                <w:bCs/>
                <w:szCs w:val="24"/>
              </w:rPr>
              <w:t>日</w:t>
            </w:r>
          </w:p>
          <w:p w14:paraId="281BD104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b/>
                <w:bCs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szCs w:val="24"/>
              </w:rPr>
              <w:t>（并插入教务系统截图）</w:t>
            </w:r>
          </w:p>
        </w:tc>
      </w:tr>
      <w:tr w14:paraId="377A43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5" w:hRule="atLeast"/>
          <w:jc w:val="center"/>
        </w:trPr>
        <w:tc>
          <w:tcPr>
            <w:tcW w:w="2415" w:type="dxa"/>
            <w:vAlign w:val="center"/>
          </w:tcPr>
          <w:p w14:paraId="23E8352E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华文仿宋" w:hAnsi="华文仿宋" w:eastAsia="华文仿宋" w:cs="Times New Roman"/>
                <w:b/>
                <w:bCs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szCs w:val="24"/>
              </w:rPr>
              <w:t>所属专业是否国家级一流本科专业建设点</w:t>
            </w:r>
          </w:p>
        </w:tc>
        <w:tc>
          <w:tcPr>
            <w:tcW w:w="1760" w:type="dxa"/>
            <w:vAlign w:val="center"/>
          </w:tcPr>
          <w:p w14:paraId="2DBB4904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szCs w:val="24"/>
              </w:rPr>
            </w:pPr>
            <w:sdt>
              <w:sdtPr>
                <w:rPr>
                  <w:rFonts w:hint="eastAsia" w:ascii="华文仿宋" w:hAnsi="华文仿宋" w:eastAsia="华文仿宋" w:cs="Times New Roman"/>
                  <w:szCs w:val="24"/>
                </w:rPr>
                <w:id w:val="664903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 w:ascii="华文仿宋" w:hAnsi="华文仿宋" w:eastAsia="华文仿宋" w:cs="Times New Roman"/>
                  <w:szCs w:val="24"/>
                </w:rPr>
              </w:sdtEndPr>
              <w:sdtContent>
                <w:r>
                  <w:rPr>
                    <w:rFonts w:ascii="Segoe UI Symbol" w:hAnsi="Segoe UI Symbol" w:eastAsia="华文仿宋" w:cs="Segoe UI Symbol"/>
                    <w:szCs w:val="24"/>
                  </w:rPr>
                  <w:t>☐</w:t>
                </w:r>
              </w:sdtContent>
            </w:sdt>
            <w:r>
              <w:rPr>
                <w:rFonts w:hint="eastAsia" w:ascii="华文仿宋" w:hAnsi="华文仿宋" w:eastAsia="华文仿宋" w:cs="Times New Roman"/>
                <w:szCs w:val="24"/>
              </w:rPr>
              <w:t xml:space="preserve">是 </w:t>
            </w:r>
            <w:sdt>
              <w:sdtPr>
                <w:rPr>
                  <w:rFonts w:hint="eastAsia" w:ascii="华文仿宋" w:hAnsi="华文仿宋" w:eastAsia="华文仿宋" w:cs="Times New Roman"/>
                  <w:szCs w:val="24"/>
                </w:rPr>
                <w:id w:val="1506855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 w:ascii="华文仿宋" w:hAnsi="华文仿宋" w:eastAsia="华文仿宋" w:cs="Times New Roman"/>
                  <w:szCs w:val="24"/>
                </w:rPr>
              </w:sdtEndPr>
              <w:sdtContent>
                <w:r>
                  <w:rPr>
                    <w:rFonts w:ascii="Segoe UI Symbol" w:hAnsi="Segoe UI Symbol" w:eastAsia="华文仿宋" w:cs="Segoe UI Symbol"/>
                    <w:szCs w:val="24"/>
                  </w:rPr>
                  <w:t>☐</w:t>
                </w:r>
              </w:sdtContent>
            </w:sdt>
            <w:r>
              <w:rPr>
                <w:rFonts w:hint="eastAsia" w:ascii="华文仿宋" w:hAnsi="华文仿宋" w:eastAsia="华文仿宋" w:cs="Times New Roman"/>
                <w:szCs w:val="24"/>
              </w:rPr>
              <w:t>否</w:t>
            </w:r>
          </w:p>
        </w:tc>
        <w:tc>
          <w:tcPr>
            <w:tcW w:w="1141" w:type="dxa"/>
            <w:vAlign w:val="center"/>
          </w:tcPr>
          <w:p w14:paraId="75B2F26E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="华文仿宋" w:hAnsi="华文仿宋" w:eastAsia="华文仿宋" w:cs="Times New Roman"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szCs w:val="24"/>
              </w:rPr>
              <w:t>专业名称</w:t>
            </w:r>
          </w:p>
        </w:tc>
        <w:tc>
          <w:tcPr>
            <w:tcW w:w="3635" w:type="dxa"/>
            <w:vAlign w:val="center"/>
          </w:tcPr>
          <w:p w14:paraId="4678DE5A">
            <w:pPr>
              <w:widowControl/>
              <w:autoSpaceDE w:val="0"/>
              <w:autoSpaceDN w:val="0"/>
              <w:spacing w:before="40" w:after="40"/>
              <w:ind w:firstLine="420" w:firstLineChars="200"/>
              <w:textAlignment w:val="bottom"/>
              <w:rPr>
                <w:rFonts w:ascii="华文仿宋" w:hAnsi="华文仿宋" w:eastAsia="华文仿宋" w:cs="Times New Roman"/>
                <w:szCs w:val="24"/>
              </w:rPr>
            </w:pPr>
          </w:p>
        </w:tc>
      </w:tr>
      <w:tr w14:paraId="24D76B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2415" w:type="dxa"/>
            <w:vAlign w:val="center"/>
          </w:tcPr>
          <w:p w14:paraId="5B4B7239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华文仿宋" w:hAnsi="华文仿宋" w:eastAsia="华文仿宋" w:cs="Times New Roman"/>
                <w:b/>
                <w:bCs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szCs w:val="24"/>
              </w:rPr>
              <w:t>是否是国家级、</w:t>
            </w:r>
            <w:r>
              <w:rPr>
                <w:rFonts w:hint="eastAsia" w:ascii="华文仿宋" w:hAnsi="华文仿宋" w:eastAsia="华文仿宋" w:cs="Times New Roman"/>
                <w:b/>
                <w:bCs/>
                <w:szCs w:val="24"/>
                <w:lang w:eastAsia="zh-CN"/>
              </w:rPr>
              <w:t>省</w:t>
            </w:r>
            <w:r>
              <w:rPr>
                <w:rFonts w:hint="eastAsia" w:ascii="华文仿宋" w:hAnsi="华文仿宋" w:eastAsia="华文仿宋" w:cs="Times New Roman"/>
                <w:b/>
                <w:bCs/>
                <w:szCs w:val="24"/>
              </w:rPr>
              <w:t>级一流本科课程</w:t>
            </w:r>
          </w:p>
        </w:tc>
        <w:tc>
          <w:tcPr>
            <w:tcW w:w="2901" w:type="dxa"/>
            <w:gridSpan w:val="2"/>
            <w:vAlign w:val="center"/>
          </w:tcPr>
          <w:p w14:paraId="5B1EB458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szCs w:val="24"/>
              </w:rPr>
            </w:pPr>
            <w:sdt>
              <w:sdtPr>
                <w:rPr>
                  <w:rFonts w:hint="eastAsia" w:ascii="华文仿宋" w:hAnsi="华文仿宋" w:eastAsia="华文仿宋" w:cs="Times New Roman"/>
                  <w:szCs w:val="24"/>
                </w:rPr>
                <w:id w:val="-1849934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 w:ascii="华文仿宋" w:hAnsi="华文仿宋" w:eastAsia="华文仿宋" w:cs="Times New Roman"/>
                  <w:szCs w:val="24"/>
                </w:rPr>
              </w:sdtEndPr>
              <w:sdtContent>
                <w:r>
                  <w:rPr>
                    <w:rFonts w:ascii="Segoe UI Symbol" w:hAnsi="Segoe UI Symbol" w:eastAsia="华文仿宋" w:cs="Segoe UI Symbol"/>
                    <w:szCs w:val="24"/>
                  </w:rPr>
                  <w:t>☐</w:t>
                </w:r>
              </w:sdtContent>
            </w:sdt>
            <w:r>
              <w:rPr>
                <w:rFonts w:hint="eastAsia" w:ascii="华文仿宋" w:hAnsi="华文仿宋" w:eastAsia="华文仿宋" w:cs="Times New Roman"/>
                <w:szCs w:val="24"/>
              </w:rPr>
              <w:t>是</w:t>
            </w:r>
          </w:p>
          <w:p w14:paraId="24B5F5CD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szCs w:val="24"/>
              </w:rPr>
            </w:pPr>
            <w:sdt>
              <w:sdtPr>
                <w:rPr>
                  <w:rFonts w:hint="eastAsia" w:ascii="华文仿宋" w:hAnsi="华文仿宋" w:eastAsia="华文仿宋" w:cs="Times New Roman"/>
                  <w:szCs w:val="24"/>
                </w:rPr>
                <w:id w:val="17103035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 w:ascii="华文仿宋" w:hAnsi="华文仿宋" w:eastAsia="华文仿宋" w:cs="Times New Roman"/>
                  <w:szCs w:val="24"/>
                </w:rPr>
              </w:sdtEndPr>
              <w:sdtContent>
                <w:r>
                  <w:rPr>
                    <w:rFonts w:ascii="Segoe UI Symbol" w:hAnsi="Segoe UI Symbol" w:eastAsia="华文仿宋" w:cs="Segoe UI Symbol"/>
                    <w:szCs w:val="24"/>
                  </w:rPr>
                  <w:t>☐</w:t>
                </w:r>
              </w:sdtContent>
            </w:sdt>
            <w:r>
              <w:rPr>
                <w:rFonts w:hint="eastAsia" w:ascii="华文仿宋" w:hAnsi="华文仿宋" w:eastAsia="华文仿宋" w:cs="Times New Roman"/>
                <w:szCs w:val="24"/>
              </w:rPr>
              <w:t>否</w:t>
            </w:r>
          </w:p>
        </w:tc>
        <w:tc>
          <w:tcPr>
            <w:tcW w:w="3635" w:type="dxa"/>
            <w:vAlign w:val="center"/>
          </w:tcPr>
          <w:p w14:paraId="45BA194D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szCs w:val="24"/>
              </w:rPr>
              <w:t>国家级一流本科课程名：</w:t>
            </w:r>
          </w:p>
          <w:p w14:paraId="3698F4C2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szCs w:val="24"/>
              </w:rPr>
              <w:t>省级一流本科课程名：</w:t>
            </w:r>
          </w:p>
        </w:tc>
      </w:tr>
      <w:tr w14:paraId="017619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9" w:hRule="atLeast"/>
          <w:jc w:val="center"/>
        </w:trPr>
        <w:tc>
          <w:tcPr>
            <w:tcW w:w="2415" w:type="dxa"/>
            <w:vAlign w:val="center"/>
          </w:tcPr>
          <w:p w14:paraId="7B54B51F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b/>
                <w:bCs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szCs w:val="24"/>
              </w:rPr>
              <w:t>是否有在线课程</w:t>
            </w:r>
          </w:p>
        </w:tc>
        <w:tc>
          <w:tcPr>
            <w:tcW w:w="1760" w:type="dxa"/>
            <w:vAlign w:val="center"/>
          </w:tcPr>
          <w:p w14:paraId="5B56AEA1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szCs w:val="24"/>
              </w:rPr>
            </w:pPr>
            <w:sdt>
              <w:sdtPr>
                <w:rPr>
                  <w:rFonts w:hint="eastAsia" w:ascii="华文仿宋" w:hAnsi="华文仿宋" w:eastAsia="华文仿宋" w:cs="Times New Roman"/>
                  <w:szCs w:val="24"/>
                </w:rPr>
                <w:id w:val="169755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 w:ascii="华文仿宋" w:hAnsi="华文仿宋" w:eastAsia="华文仿宋" w:cs="Times New Roman"/>
                  <w:szCs w:val="24"/>
                </w:rPr>
              </w:sdtEndPr>
              <w:sdtContent>
                <w:r>
                  <w:rPr>
                    <w:rFonts w:ascii="Segoe UI Symbol" w:hAnsi="Segoe UI Symbol" w:eastAsia="华文仿宋" w:cs="Segoe UI Symbol"/>
                    <w:szCs w:val="24"/>
                  </w:rPr>
                  <w:t>☐</w:t>
                </w:r>
              </w:sdtContent>
            </w:sdt>
            <w:r>
              <w:rPr>
                <w:rFonts w:hint="eastAsia" w:ascii="华文仿宋" w:hAnsi="华文仿宋" w:eastAsia="华文仿宋" w:cs="Times New Roman"/>
                <w:szCs w:val="24"/>
              </w:rPr>
              <w:t xml:space="preserve">是 </w:t>
            </w:r>
            <w:sdt>
              <w:sdtPr>
                <w:rPr>
                  <w:rFonts w:hint="eastAsia" w:ascii="华文仿宋" w:hAnsi="华文仿宋" w:eastAsia="华文仿宋" w:cs="Times New Roman"/>
                  <w:szCs w:val="24"/>
                </w:rPr>
                <w:id w:val="860540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 w:ascii="华文仿宋" w:hAnsi="华文仿宋" w:eastAsia="华文仿宋" w:cs="Times New Roman"/>
                  <w:szCs w:val="24"/>
                </w:rPr>
              </w:sdtEndPr>
              <w:sdtContent>
                <w:r>
                  <w:rPr>
                    <w:rFonts w:ascii="Segoe UI Symbol" w:hAnsi="Segoe UI Symbol" w:eastAsia="华文仿宋" w:cs="Segoe UI Symbol"/>
                    <w:szCs w:val="24"/>
                  </w:rPr>
                  <w:t>☐</w:t>
                </w:r>
              </w:sdtContent>
            </w:sdt>
            <w:r>
              <w:rPr>
                <w:rFonts w:hint="eastAsia" w:ascii="华文仿宋" w:hAnsi="华文仿宋" w:eastAsia="华文仿宋" w:cs="Times New Roman"/>
                <w:szCs w:val="24"/>
              </w:rPr>
              <w:t>否</w:t>
            </w:r>
          </w:p>
        </w:tc>
        <w:tc>
          <w:tcPr>
            <w:tcW w:w="4776" w:type="dxa"/>
            <w:gridSpan w:val="2"/>
            <w:vAlign w:val="center"/>
          </w:tcPr>
          <w:p w14:paraId="6F92B745">
            <w:pPr>
              <w:widowControl/>
              <w:autoSpaceDE w:val="0"/>
              <w:autoSpaceDN w:val="0"/>
              <w:spacing w:before="40" w:after="40"/>
              <w:ind w:firstLine="420"/>
              <w:jc w:val="left"/>
              <w:textAlignment w:val="bottom"/>
              <w:rPr>
                <w:rFonts w:hint="eastAsia" w:ascii="华文仿宋" w:hAnsi="华文仿宋" w:eastAsia="华文仿宋" w:cs="Times New Roman"/>
                <w:szCs w:val="24"/>
                <w:lang w:eastAsia="zh-CN"/>
              </w:rPr>
            </w:pPr>
            <w:r>
              <w:rPr>
                <w:rFonts w:hint="eastAsia" w:ascii="华文仿宋" w:hAnsi="华文仿宋" w:eastAsia="华文仿宋" w:cs="Times New Roman"/>
                <w:szCs w:val="24"/>
              </w:rPr>
              <w:t>课程链接及查看教学活动的</w:t>
            </w:r>
            <w:r>
              <w:rPr>
                <w:rFonts w:hint="eastAsia" w:ascii="华文仿宋" w:hAnsi="华文仿宋" w:eastAsia="华文仿宋" w:cs="Times New Roman"/>
                <w:szCs w:val="24"/>
                <w:lang w:val="en-US" w:eastAsia="zh-CN"/>
              </w:rPr>
              <w:t>账号和</w:t>
            </w:r>
            <w:r>
              <w:rPr>
                <w:rFonts w:hint="eastAsia" w:ascii="华文仿宋" w:hAnsi="华文仿宋" w:eastAsia="华文仿宋" w:cs="Times New Roman"/>
                <w:szCs w:val="24"/>
              </w:rPr>
              <w:t>密码</w:t>
            </w:r>
            <w:r>
              <w:rPr>
                <w:rFonts w:hint="eastAsia" w:ascii="华文仿宋" w:hAnsi="华文仿宋" w:eastAsia="华文仿宋" w:cs="Times New Roman"/>
                <w:szCs w:val="24"/>
                <w:lang w:eastAsia="zh-CN"/>
              </w:rPr>
              <w:t>：</w:t>
            </w:r>
          </w:p>
          <w:p w14:paraId="336297B3">
            <w:pPr>
              <w:widowControl/>
              <w:autoSpaceDE w:val="0"/>
              <w:autoSpaceDN w:val="0"/>
              <w:spacing w:before="40" w:after="40"/>
              <w:ind w:firstLine="420"/>
              <w:jc w:val="left"/>
              <w:textAlignment w:val="bottom"/>
              <w:rPr>
                <w:rFonts w:hint="eastAsia" w:ascii="华文仿宋" w:hAnsi="华文仿宋" w:eastAsia="华文仿宋" w:cs="Times New Roman"/>
                <w:szCs w:val="24"/>
                <w:lang w:eastAsia="zh-CN"/>
              </w:rPr>
            </w:pPr>
          </w:p>
        </w:tc>
      </w:tr>
      <w:tr w14:paraId="76E30C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9" w:hRule="atLeast"/>
          <w:jc w:val="center"/>
        </w:trPr>
        <w:tc>
          <w:tcPr>
            <w:tcW w:w="2415" w:type="dxa"/>
            <w:vAlign w:val="center"/>
          </w:tcPr>
          <w:p w14:paraId="3FD65642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szCs w:val="24"/>
              </w:rPr>
              <w:t>是否有数字教材</w:t>
            </w:r>
          </w:p>
        </w:tc>
        <w:tc>
          <w:tcPr>
            <w:tcW w:w="1760" w:type="dxa"/>
            <w:vAlign w:val="center"/>
          </w:tcPr>
          <w:p w14:paraId="366D6F61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szCs w:val="24"/>
              </w:rPr>
            </w:pPr>
            <w:sdt>
              <w:sdtPr>
                <w:rPr>
                  <w:rFonts w:hint="eastAsia" w:ascii="华文仿宋" w:hAnsi="华文仿宋" w:eastAsia="华文仿宋" w:cs="Times New Roman"/>
                  <w:szCs w:val="24"/>
                </w:rPr>
                <w:id w:val="-1497875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 w:ascii="华文仿宋" w:hAnsi="华文仿宋" w:eastAsia="华文仿宋" w:cs="Times New Roman"/>
                  <w:szCs w:val="24"/>
                </w:rPr>
              </w:sdtEndPr>
              <w:sdtContent>
                <w:r>
                  <w:rPr>
                    <w:rFonts w:ascii="Segoe UI Symbol" w:hAnsi="Segoe UI Symbol" w:eastAsia="华文仿宋" w:cs="Segoe UI Symbol"/>
                    <w:szCs w:val="24"/>
                  </w:rPr>
                  <w:t>☐</w:t>
                </w:r>
              </w:sdtContent>
            </w:sdt>
            <w:r>
              <w:rPr>
                <w:rFonts w:hint="eastAsia" w:ascii="华文仿宋" w:hAnsi="华文仿宋" w:eastAsia="华文仿宋" w:cs="Times New Roman"/>
                <w:szCs w:val="24"/>
              </w:rPr>
              <w:t xml:space="preserve">是 </w:t>
            </w:r>
            <w:sdt>
              <w:sdtPr>
                <w:rPr>
                  <w:rFonts w:hint="eastAsia" w:ascii="华文仿宋" w:hAnsi="华文仿宋" w:eastAsia="华文仿宋" w:cs="Times New Roman"/>
                  <w:szCs w:val="24"/>
                </w:rPr>
                <w:id w:val="9735619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 w:ascii="华文仿宋" w:hAnsi="华文仿宋" w:eastAsia="华文仿宋" w:cs="Times New Roman"/>
                  <w:szCs w:val="24"/>
                </w:rPr>
              </w:sdtEndPr>
              <w:sdtContent>
                <w:r>
                  <w:rPr>
                    <w:rFonts w:ascii="Segoe UI Symbol" w:hAnsi="Segoe UI Symbol" w:eastAsia="华文仿宋" w:cs="Segoe UI Symbol"/>
                    <w:szCs w:val="24"/>
                  </w:rPr>
                  <w:t>☐</w:t>
                </w:r>
              </w:sdtContent>
            </w:sdt>
            <w:r>
              <w:rPr>
                <w:rFonts w:hint="eastAsia" w:ascii="华文仿宋" w:hAnsi="华文仿宋" w:eastAsia="华文仿宋" w:cs="Times New Roman"/>
                <w:szCs w:val="24"/>
              </w:rPr>
              <w:t>否</w:t>
            </w:r>
          </w:p>
        </w:tc>
        <w:tc>
          <w:tcPr>
            <w:tcW w:w="4776" w:type="dxa"/>
            <w:gridSpan w:val="2"/>
            <w:vAlign w:val="center"/>
          </w:tcPr>
          <w:p w14:paraId="29B56E2B">
            <w:pPr>
              <w:widowControl/>
              <w:autoSpaceDE w:val="0"/>
              <w:autoSpaceDN w:val="0"/>
              <w:spacing w:before="40" w:after="40"/>
              <w:ind w:firstLine="420"/>
              <w:jc w:val="left"/>
              <w:textAlignment w:val="bottom"/>
              <w:rPr>
                <w:rFonts w:ascii="华文仿宋" w:hAnsi="华文仿宋" w:eastAsia="华文仿宋" w:cs="Times New Roman"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szCs w:val="24"/>
              </w:rPr>
              <w:t>出版信息</w:t>
            </w:r>
          </w:p>
        </w:tc>
      </w:tr>
    </w:tbl>
    <w:p w14:paraId="16924EB5">
      <w:pPr>
        <w:spacing w:line="480" w:lineRule="auto"/>
        <w:ind w:right="206" w:rightChars="98"/>
        <w:rPr>
          <w:rFonts w:ascii="黑体" w:hAnsi="宋体" w:eastAsia="黑体" w:cs="Times New Roman"/>
          <w:b w:val="0"/>
          <w:bCs/>
          <w:sz w:val="28"/>
          <w:szCs w:val="24"/>
        </w:rPr>
      </w:pPr>
      <w:r>
        <w:rPr>
          <w:rFonts w:hint="eastAsia" w:ascii="黑体" w:hAnsi="宋体" w:eastAsia="黑体" w:cs="Times New Roman"/>
          <w:b/>
          <w:sz w:val="24"/>
          <w:szCs w:val="22"/>
        </w:rPr>
        <w:t>二、课程团队情况</w:t>
      </w:r>
      <w:r>
        <w:rPr>
          <w:rFonts w:hint="eastAsia" w:ascii="黑体" w:hAnsi="宋体" w:eastAsia="黑体" w:cs="Times New Roman"/>
          <w:b w:val="0"/>
          <w:bCs/>
          <w:sz w:val="20"/>
          <w:szCs w:val="18"/>
        </w:rPr>
        <w:t>（</w:t>
      </w:r>
      <w:r>
        <w:rPr>
          <w:rFonts w:hint="eastAsia" w:ascii="仿宋_GB2312" w:hAnsi="仿宋_GB2312" w:eastAsia="仿宋_GB2312" w:cs="仿宋_GB2312"/>
          <w:b w:val="0"/>
          <w:bCs/>
          <w:color w:val="000000"/>
          <w:kern w:val="0"/>
          <w:sz w:val="18"/>
          <w:szCs w:val="13"/>
        </w:rPr>
        <w:t>序号</w:t>
      </w:r>
      <w:r>
        <w:rPr>
          <w:rFonts w:eastAsia="仿宋_GB2312"/>
          <w:b w:val="0"/>
          <w:bCs/>
          <w:color w:val="000000"/>
          <w:kern w:val="0"/>
          <w:sz w:val="18"/>
          <w:szCs w:val="13"/>
        </w:rPr>
        <w:t>1为课程负责人，课程负责人及团队其他主要成员总人数限5人之内</w:t>
      </w:r>
      <w:r>
        <w:rPr>
          <w:rFonts w:hint="eastAsia" w:ascii="黑体" w:hAnsi="宋体" w:eastAsia="黑体" w:cs="Times New Roman"/>
          <w:b w:val="0"/>
          <w:bCs/>
          <w:sz w:val="20"/>
          <w:szCs w:val="18"/>
        </w:rPr>
        <w:t>）</w:t>
      </w:r>
    </w:p>
    <w:tbl>
      <w:tblPr>
        <w:tblStyle w:val="4"/>
        <w:tblW w:w="89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77"/>
        <w:gridCol w:w="1725"/>
        <w:gridCol w:w="1710"/>
        <w:gridCol w:w="2312"/>
        <w:gridCol w:w="2324"/>
      </w:tblGrid>
      <w:tr w14:paraId="507040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877" w:type="dxa"/>
            <w:vAlign w:val="center"/>
          </w:tcPr>
          <w:p w14:paraId="73D24DB7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华文仿宋" w:hAnsi="华文仿宋" w:eastAsia="华文仿宋" w:cs="Times New Roman"/>
                <w:b/>
                <w:szCs w:val="21"/>
              </w:rPr>
            </w:pPr>
            <w:r>
              <w:rPr>
                <w:rFonts w:hint="eastAsia" w:ascii="华文仿宋" w:hAnsi="华文仿宋" w:eastAsia="华文仿宋" w:cs="Times New Roman"/>
                <w:b/>
                <w:szCs w:val="21"/>
              </w:rPr>
              <w:t>序号</w:t>
            </w:r>
          </w:p>
        </w:tc>
        <w:tc>
          <w:tcPr>
            <w:tcW w:w="1725" w:type="dxa"/>
            <w:vAlign w:val="center"/>
          </w:tcPr>
          <w:p w14:paraId="28DFAE3F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b/>
                <w:szCs w:val="21"/>
              </w:rPr>
            </w:pPr>
            <w:r>
              <w:rPr>
                <w:rFonts w:ascii="华文仿宋" w:hAnsi="华文仿宋" w:eastAsia="华文仿宋" w:cs="Times New Roman"/>
                <w:b/>
                <w:szCs w:val="21"/>
              </w:rPr>
              <w:t>姓名</w:t>
            </w:r>
          </w:p>
        </w:tc>
        <w:tc>
          <w:tcPr>
            <w:tcW w:w="1710" w:type="dxa"/>
            <w:vAlign w:val="center"/>
          </w:tcPr>
          <w:p w14:paraId="691667BB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华文仿宋" w:hAnsi="华文仿宋" w:eastAsia="华文仿宋" w:cs="Times New Roman"/>
                <w:b/>
                <w:szCs w:val="21"/>
              </w:rPr>
            </w:pPr>
            <w:r>
              <w:rPr>
                <w:rFonts w:ascii="华文仿宋" w:hAnsi="华文仿宋" w:eastAsia="华文仿宋" w:cs="Times New Roman"/>
                <w:b/>
                <w:szCs w:val="21"/>
              </w:rPr>
              <w:t>职称</w:t>
            </w:r>
            <w:r>
              <w:rPr>
                <w:rFonts w:hint="eastAsia" w:ascii="华文仿宋" w:hAnsi="华文仿宋" w:eastAsia="华文仿宋" w:cs="Times New Roman"/>
                <w:b/>
                <w:szCs w:val="21"/>
              </w:rPr>
              <w:t>/</w:t>
            </w:r>
            <w:r>
              <w:rPr>
                <w:rFonts w:hint="eastAsia" w:ascii="华文仿宋" w:hAnsi="华文仿宋" w:eastAsia="华文仿宋" w:cs="Times New Roman"/>
                <w:b/>
                <w:bCs/>
                <w:szCs w:val="21"/>
              </w:rPr>
              <w:t>职务</w:t>
            </w:r>
          </w:p>
        </w:tc>
        <w:tc>
          <w:tcPr>
            <w:tcW w:w="2312" w:type="dxa"/>
            <w:vAlign w:val="center"/>
          </w:tcPr>
          <w:p w14:paraId="71BB2FC5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b/>
                <w:szCs w:val="21"/>
              </w:rPr>
            </w:pPr>
            <w:r>
              <w:rPr>
                <w:rFonts w:hint="eastAsia" w:ascii="华文仿宋" w:hAnsi="华文仿宋" w:eastAsia="华文仿宋" w:cs="Times New Roman"/>
                <w:b/>
                <w:szCs w:val="21"/>
              </w:rPr>
              <w:t>出生年月</w:t>
            </w:r>
          </w:p>
        </w:tc>
        <w:tc>
          <w:tcPr>
            <w:tcW w:w="2324" w:type="dxa"/>
            <w:vAlign w:val="center"/>
          </w:tcPr>
          <w:p w14:paraId="459D802E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b/>
                <w:szCs w:val="21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szCs w:val="21"/>
              </w:rPr>
              <w:t>教学任务</w:t>
            </w:r>
          </w:p>
        </w:tc>
      </w:tr>
      <w:tr w14:paraId="0B42E2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76" w:hRule="atLeast"/>
          <w:jc w:val="center"/>
        </w:trPr>
        <w:tc>
          <w:tcPr>
            <w:tcW w:w="877" w:type="dxa"/>
            <w:vAlign w:val="center"/>
          </w:tcPr>
          <w:p w14:paraId="5A842496">
            <w:pPr>
              <w:widowControl/>
              <w:autoSpaceDE w:val="0"/>
              <w:autoSpaceDN w:val="0"/>
              <w:spacing w:before="40" w:after="40"/>
              <w:ind w:firstLine="420"/>
              <w:jc w:val="both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szCs w:val="21"/>
              </w:rPr>
              <w:t>1</w:t>
            </w:r>
          </w:p>
        </w:tc>
        <w:tc>
          <w:tcPr>
            <w:tcW w:w="1725" w:type="dxa"/>
            <w:vAlign w:val="center"/>
          </w:tcPr>
          <w:p w14:paraId="1D7EC2E1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bCs/>
                <w:szCs w:val="21"/>
              </w:rPr>
            </w:pPr>
          </w:p>
        </w:tc>
        <w:tc>
          <w:tcPr>
            <w:tcW w:w="1710" w:type="dxa"/>
            <w:vAlign w:val="center"/>
          </w:tcPr>
          <w:p w14:paraId="200B424A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</w:tc>
        <w:tc>
          <w:tcPr>
            <w:tcW w:w="2312" w:type="dxa"/>
            <w:vAlign w:val="center"/>
          </w:tcPr>
          <w:p w14:paraId="5ED62C01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</w:tc>
        <w:tc>
          <w:tcPr>
            <w:tcW w:w="2324" w:type="dxa"/>
            <w:vAlign w:val="center"/>
          </w:tcPr>
          <w:p w14:paraId="2CED2EB0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szCs w:val="21"/>
              </w:rPr>
            </w:pPr>
          </w:p>
        </w:tc>
      </w:tr>
      <w:tr w14:paraId="099179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5" w:hRule="atLeast"/>
          <w:jc w:val="center"/>
        </w:trPr>
        <w:tc>
          <w:tcPr>
            <w:tcW w:w="877" w:type="dxa"/>
            <w:vAlign w:val="center"/>
          </w:tcPr>
          <w:p w14:paraId="76C94CB2">
            <w:pPr>
              <w:widowControl/>
              <w:autoSpaceDE w:val="0"/>
              <w:autoSpaceDN w:val="0"/>
              <w:spacing w:before="40" w:after="40"/>
              <w:ind w:firstLine="420"/>
              <w:jc w:val="both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szCs w:val="21"/>
              </w:rPr>
              <w:t>2</w:t>
            </w:r>
          </w:p>
        </w:tc>
        <w:tc>
          <w:tcPr>
            <w:tcW w:w="1725" w:type="dxa"/>
            <w:vAlign w:val="center"/>
          </w:tcPr>
          <w:p w14:paraId="3E6A8EB3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bCs/>
                <w:szCs w:val="21"/>
              </w:rPr>
            </w:pPr>
          </w:p>
        </w:tc>
        <w:tc>
          <w:tcPr>
            <w:tcW w:w="1710" w:type="dxa"/>
            <w:vAlign w:val="center"/>
          </w:tcPr>
          <w:p w14:paraId="6650DE12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</w:tc>
        <w:tc>
          <w:tcPr>
            <w:tcW w:w="2312" w:type="dxa"/>
            <w:vAlign w:val="center"/>
          </w:tcPr>
          <w:p w14:paraId="7669384C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</w:tc>
        <w:tc>
          <w:tcPr>
            <w:tcW w:w="2324" w:type="dxa"/>
            <w:vAlign w:val="center"/>
          </w:tcPr>
          <w:p w14:paraId="395E1B7E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szCs w:val="21"/>
              </w:rPr>
            </w:pPr>
          </w:p>
        </w:tc>
      </w:tr>
      <w:tr w14:paraId="2AC8CB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5" w:hRule="atLeast"/>
          <w:jc w:val="center"/>
        </w:trPr>
        <w:tc>
          <w:tcPr>
            <w:tcW w:w="877" w:type="dxa"/>
            <w:vAlign w:val="center"/>
          </w:tcPr>
          <w:p w14:paraId="58B7B2C2">
            <w:pPr>
              <w:widowControl/>
              <w:autoSpaceDE w:val="0"/>
              <w:autoSpaceDN w:val="0"/>
              <w:spacing w:before="40" w:after="40"/>
              <w:ind w:firstLine="420"/>
              <w:jc w:val="both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szCs w:val="21"/>
              </w:rPr>
              <w:t>3</w:t>
            </w:r>
          </w:p>
        </w:tc>
        <w:tc>
          <w:tcPr>
            <w:tcW w:w="1725" w:type="dxa"/>
            <w:vAlign w:val="center"/>
          </w:tcPr>
          <w:p w14:paraId="038B8399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bCs/>
                <w:szCs w:val="21"/>
              </w:rPr>
            </w:pPr>
          </w:p>
        </w:tc>
        <w:tc>
          <w:tcPr>
            <w:tcW w:w="1710" w:type="dxa"/>
            <w:vAlign w:val="center"/>
          </w:tcPr>
          <w:p w14:paraId="10059416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</w:tc>
        <w:tc>
          <w:tcPr>
            <w:tcW w:w="2312" w:type="dxa"/>
            <w:vAlign w:val="center"/>
          </w:tcPr>
          <w:p w14:paraId="15E5DE27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</w:tc>
        <w:tc>
          <w:tcPr>
            <w:tcW w:w="2324" w:type="dxa"/>
            <w:vAlign w:val="center"/>
          </w:tcPr>
          <w:p w14:paraId="22EE114E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szCs w:val="21"/>
              </w:rPr>
            </w:pPr>
          </w:p>
        </w:tc>
      </w:tr>
      <w:tr w14:paraId="7B69FE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38" w:hRule="atLeast"/>
          <w:jc w:val="center"/>
        </w:trPr>
        <w:tc>
          <w:tcPr>
            <w:tcW w:w="877" w:type="dxa"/>
            <w:vAlign w:val="center"/>
          </w:tcPr>
          <w:p w14:paraId="54262095">
            <w:pPr>
              <w:widowControl/>
              <w:autoSpaceDE w:val="0"/>
              <w:autoSpaceDN w:val="0"/>
              <w:spacing w:before="40" w:after="40"/>
              <w:ind w:firstLine="420"/>
              <w:jc w:val="both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szCs w:val="21"/>
              </w:rPr>
              <w:t>4</w:t>
            </w:r>
          </w:p>
        </w:tc>
        <w:tc>
          <w:tcPr>
            <w:tcW w:w="1725" w:type="dxa"/>
            <w:vAlign w:val="center"/>
          </w:tcPr>
          <w:p w14:paraId="7B4EE0B9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bCs/>
                <w:szCs w:val="21"/>
              </w:rPr>
            </w:pPr>
          </w:p>
        </w:tc>
        <w:tc>
          <w:tcPr>
            <w:tcW w:w="1710" w:type="dxa"/>
            <w:vAlign w:val="center"/>
          </w:tcPr>
          <w:p w14:paraId="717B7A88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</w:tc>
        <w:tc>
          <w:tcPr>
            <w:tcW w:w="2312" w:type="dxa"/>
            <w:vAlign w:val="center"/>
          </w:tcPr>
          <w:p w14:paraId="00E40704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</w:tc>
        <w:tc>
          <w:tcPr>
            <w:tcW w:w="2324" w:type="dxa"/>
            <w:vAlign w:val="center"/>
          </w:tcPr>
          <w:p w14:paraId="1D3594E6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szCs w:val="21"/>
              </w:rPr>
            </w:pPr>
          </w:p>
        </w:tc>
      </w:tr>
      <w:tr w14:paraId="5F244C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32" w:hRule="atLeast"/>
          <w:jc w:val="center"/>
        </w:trPr>
        <w:tc>
          <w:tcPr>
            <w:tcW w:w="877" w:type="dxa"/>
            <w:vAlign w:val="center"/>
          </w:tcPr>
          <w:p w14:paraId="62BE233D">
            <w:pPr>
              <w:widowControl/>
              <w:autoSpaceDE w:val="0"/>
              <w:autoSpaceDN w:val="0"/>
              <w:spacing w:before="40" w:after="40"/>
              <w:ind w:firstLine="420"/>
              <w:jc w:val="both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szCs w:val="21"/>
              </w:rPr>
              <w:t>5</w:t>
            </w:r>
          </w:p>
        </w:tc>
        <w:tc>
          <w:tcPr>
            <w:tcW w:w="1725" w:type="dxa"/>
            <w:vAlign w:val="center"/>
          </w:tcPr>
          <w:p w14:paraId="5EFEA433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bCs/>
                <w:szCs w:val="21"/>
              </w:rPr>
            </w:pPr>
          </w:p>
        </w:tc>
        <w:tc>
          <w:tcPr>
            <w:tcW w:w="1710" w:type="dxa"/>
            <w:vAlign w:val="center"/>
          </w:tcPr>
          <w:p w14:paraId="6C060460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</w:tc>
        <w:tc>
          <w:tcPr>
            <w:tcW w:w="2312" w:type="dxa"/>
            <w:vAlign w:val="center"/>
          </w:tcPr>
          <w:p w14:paraId="6F2524BB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</w:tc>
        <w:tc>
          <w:tcPr>
            <w:tcW w:w="2324" w:type="dxa"/>
            <w:vAlign w:val="center"/>
          </w:tcPr>
          <w:p w14:paraId="58EDCB3D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szCs w:val="21"/>
              </w:rPr>
            </w:pPr>
          </w:p>
        </w:tc>
      </w:tr>
      <w:tr w14:paraId="4ED88D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11" w:hRule="atLeast"/>
          <w:jc w:val="center"/>
        </w:trPr>
        <w:tc>
          <w:tcPr>
            <w:tcW w:w="877" w:type="dxa"/>
            <w:vAlign w:val="center"/>
          </w:tcPr>
          <w:p w14:paraId="2E9BE9C7">
            <w:pPr>
              <w:widowControl/>
              <w:autoSpaceDE w:val="0"/>
              <w:autoSpaceDN w:val="0"/>
              <w:spacing w:before="40" w:after="40"/>
              <w:ind w:left="0" w:leftChars="0" w:firstLine="0" w:firstLineChars="0"/>
              <w:jc w:val="center"/>
              <w:textAlignment w:val="bottom"/>
              <w:rPr>
                <w:rFonts w:ascii="华文仿宋" w:hAnsi="华文仿宋" w:eastAsia="华文仿宋" w:cs="Times New Roman"/>
                <w:szCs w:val="21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szCs w:val="21"/>
              </w:rPr>
              <w:t>教学团队</w:t>
            </w:r>
            <w:r>
              <w:rPr>
                <w:rFonts w:ascii="华文仿宋" w:hAnsi="华文仿宋" w:eastAsia="华文仿宋" w:cs="Times New Roman"/>
                <w:b/>
                <w:bCs/>
                <w:szCs w:val="21"/>
              </w:rPr>
              <w:t>教学情况</w:t>
            </w:r>
          </w:p>
        </w:tc>
        <w:tc>
          <w:tcPr>
            <w:tcW w:w="8071" w:type="dxa"/>
            <w:gridSpan w:val="4"/>
          </w:tcPr>
          <w:p w14:paraId="60C22E3B">
            <w:pPr>
              <w:widowControl/>
              <w:autoSpaceDE w:val="0"/>
              <w:autoSpaceDN w:val="0"/>
              <w:spacing w:before="40" w:after="40"/>
              <w:jc w:val="left"/>
              <w:textAlignment w:val="bottom"/>
              <w:rPr>
                <w:rFonts w:ascii="华文仿宋" w:hAnsi="华文仿宋" w:eastAsia="华文仿宋" w:cs="Times New Roman"/>
                <w:szCs w:val="21"/>
              </w:rPr>
            </w:pPr>
            <w:r>
              <w:rPr>
                <w:rFonts w:hint="eastAsia" w:ascii="华文仿宋" w:hAnsi="华文仿宋" w:eastAsia="华文仿宋" w:cs="Times New Roman"/>
                <w:b/>
                <w:szCs w:val="21"/>
              </w:rPr>
              <w:t>近5年来在承担学校教学任务、开展教学研究、获得教学奖励方面的情况，特别是在人工智能赋能教育教学改革方面的情况</w:t>
            </w:r>
          </w:p>
          <w:p w14:paraId="49922D93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color w:val="FF0000"/>
                <w:szCs w:val="21"/>
              </w:rPr>
            </w:pPr>
          </w:p>
          <w:p w14:paraId="6B940D83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color w:val="FF0000"/>
                <w:szCs w:val="21"/>
              </w:rPr>
            </w:pPr>
          </w:p>
        </w:tc>
      </w:tr>
    </w:tbl>
    <w:p w14:paraId="4C518E26">
      <w:pPr>
        <w:spacing w:line="480" w:lineRule="auto"/>
        <w:ind w:right="206" w:rightChars="98"/>
        <w:rPr>
          <w:rFonts w:ascii="仿宋_GB2312" w:hAnsi="宋体" w:eastAsia="仿宋_GB2312" w:cs="Times New Roman"/>
          <w:sz w:val="24"/>
          <w:szCs w:val="22"/>
        </w:rPr>
      </w:pPr>
      <w:r>
        <w:rPr>
          <w:rFonts w:hint="eastAsia" w:ascii="黑体" w:hAnsi="宋体" w:eastAsia="黑体" w:cs="Times New Roman"/>
          <w:b/>
          <w:sz w:val="24"/>
          <w:szCs w:val="22"/>
        </w:rPr>
        <w:t>三、课程建设规划</w:t>
      </w:r>
    </w:p>
    <w:tbl>
      <w:tblPr>
        <w:tblStyle w:val="4"/>
        <w:tblW w:w="89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984"/>
      </w:tblGrid>
      <w:tr w14:paraId="565C22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181" w:hRule="atLeast"/>
          <w:jc w:val="center"/>
        </w:trPr>
        <w:tc>
          <w:tcPr>
            <w:tcW w:w="8984" w:type="dxa"/>
          </w:tcPr>
          <w:p w14:paraId="1480294A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hAnsi="华文仿宋" w:eastAsia="华文仿宋" w:cs="Times New Roman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华文仿宋" w:hAnsi="华文仿宋" w:eastAsia="华文仿宋" w:cs="Times New Roman"/>
                <w:b/>
                <w:bCs/>
                <w:sz w:val="24"/>
                <w:szCs w:val="24"/>
              </w:rPr>
              <w:t>已有基础</w:t>
            </w:r>
            <w:r>
              <w:rPr>
                <w:rFonts w:hint="eastAsia" w:ascii="华文仿宋" w:hAnsi="华文仿宋" w:eastAsia="华文仿宋" w:cs="Times New Roman"/>
                <w:bCs/>
                <w:sz w:val="24"/>
                <w:szCs w:val="24"/>
              </w:rPr>
              <w:t>（在“在线课程、数字教材、人工智能+”等方面的建设基础</w:t>
            </w:r>
            <w:r>
              <w:rPr>
                <w:rFonts w:hint="eastAsia" w:ascii="华文仿宋" w:hAnsi="华文仿宋" w:eastAsia="华文仿宋" w:cs="Times New Roman"/>
                <w:bCs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华文仿宋" w:hAnsi="华文仿宋" w:eastAsia="华文仿宋" w:cs="Times New Roman"/>
                <w:bCs/>
                <w:sz w:val="24"/>
                <w:szCs w:val="24"/>
                <w:lang w:val="en-US" w:eastAsia="zh-CN"/>
              </w:rPr>
              <w:t>限500字</w:t>
            </w:r>
            <w:r>
              <w:rPr>
                <w:rFonts w:hint="eastAsia" w:ascii="华文仿宋" w:hAnsi="华文仿宋" w:eastAsia="华文仿宋" w:cs="Times New Roman"/>
                <w:bCs/>
                <w:sz w:val="24"/>
                <w:szCs w:val="24"/>
              </w:rPr>
              <w:t>）</w:t>
            </w:r>
          </w:p>
          <w:p w14:paraId="05B08B81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  <w:p w14:paraId="71593278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  <w:p w14:paraId="1AFD39B1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  <w:p w14:paraId="418BFC2E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  <w:p w14:paraId="61716876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  <w:p w14:paraId="2FCF83CD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  <w:p w14:paraId="456CB3C0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  <w:p w14:paraId="28A330B0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  <w:p w14:paraId="14520FF9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  <w:p w14:paraId="253CA626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  <w:p w14:paraId="72717639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  <w:p w14:paraId="3C282C5D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  <w:p w14:paraId="3E7A521D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  <w:p w14:paraId="743E4B59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  <w:p w14:paraId="2CB9C4F9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  <w:p w14:paraId="1428CD5E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  <w:p w14:paraId="666CF6F8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  <w:p w14:paraId="0A142902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  <w:p w14:paraId="77671E3F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</w:tc>
      </w:tr>
      <w:tr w14:paraId="3938B0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797" w:hRule="atLeast"/>
          <w:jc w:val="center"/>
        </w:trPr>
        <w:tc>
          <w:tcPr>
            <w:tcW w:w="8984" w:type="dxa"/>
          </w:tcPr>
          <w:p w14:paraId="5A94A5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40" w:after="40" w:line="560" w:lineRule="exact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sz w:val="24"/>
                <w:szCs w:val="24"/>
              </w:rPr>
              <w:t>2.建设目标</w:t>
            </w:r>
            <w:r>
              <w:rPr>
                <w:rFonts w:hint="eastAsia" w:ascii="华文仿宋" w:hAnsi="华文仿宋" w:eastAsia="华文仿宋" w:cs="Times New Roman"/>
                <w:bCs/>
                <w:sz w:val="24"/>
                <w:szCs w:val="24"/>
              </w:rPr>
              <w:t>（具体描述在教育数字化背景下，结合国家经济社会发展需求和专业人才培养要求</w:t>
            </w:r>
            <w:r>
              <w:rPr>
                <w:rFonts w:hint="eastAsia" w:ascii="华文仿宋" w:hAnsi="华文仿宋" w:eastAsia="华文仿宋" w:cs="Times New Roman"/>
                <w:bCs/>
                <w:sz w:val="24"/>
                <w:szCs w:val="24"/>
                <w:lang w:val="en-US" w:eastAsia="zh-CN"/>
              </w:rPr>
              <w:t>的课程定位及目标，限300字</w:t>
            </w:r>
            <w:r>
              <w:rPr>
                <w:rFonts w:hint="eastAsia" w:ascii="华文仿宋" w:hAnsi="华文仿宋" w:eastAsia="华文仿宋" w:cs="Times New Roman"/>
                <w:bCs/>
                <w:sz w:val="24"/>
                <w:szCs w:val="24"/>
              </w:rPr>
              <w:t>）</w:t>
            </w:r>
          </w:p>
          <w:p w14:paraId="07075157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  <w:p w14:paraId="4685F43A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  <w:p w14:paraId="5C49AC70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  <w:p w14:paraId="6938EE0F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  <w:p w14:paraId="5A87BFB3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  <w:p w14:paraId="79D78579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  <w:p w14:paraId="0D587A1E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  <w:p w14:paraId="44D9A834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</w:tc>
      </w:tr>
      <w:tr w14:paraId="48CDA8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914" w:hRule="atLeast"/>
          <w:jc w:val="center"/>
        </w:trPr>
        <w:tc>
          <w:tcPr>
            <w:tcW w:w="8984" w:type="dxa"/>
          </w:tcPr>
          <w:p w14:paraId="470E981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40" w:after="40" w:line="560" w:lineRule="exact"/>
              <w:textAlignment w:val="bottom"/>
              <w:rPr>
                <w:rFonts w:hint="eastAsia" w:ascii="华文仿宋" w:hAnsi="华文仿宋" w:eastAsia="华文仿宋" w:cs="Times New Roman"/>
                <w:b w:val="0"/>
                <w:bCs w:val="0"/>
                <w:color w:val="0000FF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color w:val="0000FF"/>
                <w:sz w:val="24"/>
                <w:szCs w:val="24"/>
                <w:lang w:val="en-US" w:eastAsia="zh-CN"/>
              </w:rPr>
              <w:t>3.</w:t>
            </w:r>
            <w:r>
              <w:rPr>
                <w:rFonts w:hint="eastAsia" w:ascii="华文仿宋" w:hAnsi="华文仿宋" w:eastAsia="华文仿宋" w:cs="Times New Roman"/>
                <w:b/>
                <w:bCs/>
                <w:color w:val="0000FF"/>
                <w:sz w:val="24"/>
                <w:szCs w:val="24"/>
              </w:rPr>
              <w:t>建设内容</w:t>
            </w:r>
            <w:r>
              <w:rPr>
                <w:rFonts w:hint="eastAsia" w:ascii="华文仿宋" w:hAnsi="华文仿宋" w:eastAsia="华文仿宋" w:cs="Times New Roman"/>
                <w:b w:val="0"/>
                <w:bCs w:val="0"/>
                <w:color w:val="0000FF"/>
                <w:sz w:val="24"/>
                <w:szCs w:val="24"/>
              </w:rPr>
              <w:t>（具体描述重塑课程内容体系</w:t>
            </w:r>
            <w:r>
              <w:rPr>
                <w:rFonts w:hint="eastAsia" w:ascii="华文仿宋" w:hAnsi="华文仿宋" w:eastAsia="华文仿宋" w:cs="Times New Roman"/>
                <w:b w:val="0"/>
                <w:bCs w:val="0"/>
                <w:color w:val="0000FF"/>
                <w:sz w:val="24"/>
                <w:szCs w:val="24"/>
                <w:lang w:eastAsia="zh-CN"/>
              </w:rPr>
              <w:t>，利用人工智能技术辅助进行教研备课、辅导答疑、学习分析等</w:t>
            </w:r>
            <w:r>
              <w:rPr>
                <w:rFonts w:hint="eastAsia" w:ascii="华文仿宋" w:hAnsi="华文仿宋" w:eastAsia="华文仿宋" w:cs="Times New Roman"/>
                <w:b w:val="0"/>
                <w:bCs w:val="0"/>
                <w:color w:val="0000FF"/>
                <w:sz w:val="24"/>
                <w:szCs w:val="24"/>
                <w:lang w:val="en-US" w:eastAsia="zh-CN"/>
              </w:rPr>
              <w:t>开展个性化教学</w:t>
            </w:r>
            <w:r>
              <w:rPr>
                <w:rFonts w:hint="eastAsia" w:ascii="华文仿宋" w:hAnsi="华文仿宋" w:eastAsia="华文仿宋" w:cs="Times New Roman"/>
                <w:b w:val="0"/>
                <w:bCs w:val="0"/>
                <w:color w:val="0000FF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华文仿宋" w:hAnsi="华文仿宋" w:eastAsia="华文仿宋" w:cs="Times New Roman"/>
                <w:b w:val="0"/>
                <w:bCs w:val="0"/>
                <w:color w:val="0000FF"/>
                <w:sz w:val="24"/>
                <w:szCs w:val="24"/>
                <w:lang w:val="en-US" w:eastAsia="zh-CN"/>
              </w:rPr>
              <w:t>开展</w:t>
            </w:r>
            <w:r>
              <w:rPr>
                <w:rFonts w:hint="eastAsia" w:ascii="华文仿宋" w:hAnsi="华文仿宋" w:eastAsia="华文仿宋" w:cs="Times New Roman"/>
                <w:b w:val="0"/>
                <w:bCs w:val="0"/>
                <w:color w:val="0000FF"/>
                <w:sz w:val="24"/>
                <w:szCs w:val="24"/>
                <w:lang w:eastAsia="zh-CN"/>
              </w:rPr>
              <w:t>课堂教学智能评测</w:t>
            </w:r>
            <w:r>
              <w:rPr>
                <w:rFonts w:hint="eastAsia" w:ascii="华文仿宋" w:hAnsi="华文仿宋" w:eastAsia="华文仿宋" w:cs="Times New Roman"/>
                <w:b w:val="0"/>
                <w:bCs w:val="0"/>
                <w:color w:val="0000FF"/>
                <w:sz w:val="24"/>
                <w:szCs w:val="24"/>
              </w:rPr>
              <w:t>等方面的安排</w:t>
            </w:r>
            <w:r>
              <w:rPr>
                <w:rFonts w:hint="eastAsia" w:ascii="华文仿宋" w:hAnsi="华文仿宋" w:eastAsia="华文仿宋" w:cs="Times New Roman"/>
                <w:b w:val="0"/>
                <w:bCs w:val="0"/>
                <w:color w:val="0000FF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华文仿宋" w:hAnsi="华文仿宋" w:eastAsia="华文仿宋" w:cs="Times New Roman"/>
                <w:b w:val="0"/>
                <w:bCs w:val="0"/>
                <w:color w:val="0000FF"/>
                <w:sz w:val="24"/>
                <w:szCs w:val="24"/>
                <w:lang w:val="en-US" w:eastAsia="zh-CN"/>
              </w:rPr>
              <w:t>限1000字</w:t>
            </w:r>
            <w:r>
              <w:rPr>
                <w:rFonts w:hint="eastAsia" w:ascii="华文仿宋" w:hAnsi="华文仿宋" w:eastAsia="华文仿宋" w:cs="Times New Roman"/>
                <w:b w:val="0"/>
                <w:bCs w:val="0"/>
                <w:color w:val="0000FF"/>
                <w:sz w:val="24"/>
                <w:szCs w:val="24"/>
              </w:rPr>
              <w:t>）</w:t>
            </w:r>
          </w:p>
          <w:p w14:paraId="3EEEEE9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40" w:after="40" w:line="560" w:lineRule="exact"/>
              <w:textAlignment w:val="bottom"/>
              <w:rPr>
                <w:rFonts w:hint="eastAsia" w:ascii="华文仿宋" w:hAnsi="华文仿宋" w:eastAsia="华文仿宋" w:cs="Times New Roman"/>
                <w:b w:val="0"/>
                <w:bCs w:val="0"/>
                <w:sz w:val="24"/>
                <w:szCs w:val="24"/>
              </w:rPr>
            </w:pPr>
          </w:p>
          <w:p w14:paraId="5C5B89DF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  <w:p w14:paraId="4DAF07E7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  <w:p w14:paraId="4D4FFFD1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  <w:p w14:paraId="58BF58DD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  <w:p w14:paraId="4DB1FF28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  <w:p w14:paraId="3CDAE568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  <w:p w14:paraId="4456E728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  <w:p w14:paraId="765C12A0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  <w:p w14:paraId="54D68541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  <w:p w14:paraId="64C5204F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  <w:p w14:paraId="583C76A9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  <w:p w14:paraId="175E1613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  <w:p w14:paraId="5FAC9BEE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  <w:p w14:paraId="0136285C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</w:tc>
      </w:tr>
      <w:tr w14:paraId="066A9B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06" w:hRule="atLeast"/>
          <w:jc w:val="center"/>
        </w:trPr>
        <w:tc>
          <w:tcPr>
            <w:tcW w:w="8984" w:type="dxa"/>
          </w:tcPr>
          <w:p w14:paraId="0CE2178F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hAnsi="华文仿宋" w:eastAsia="华文仿宋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sz w:val="24"/>
                <w:szCs w:val="24"/>
                <w:lang w:val="en-US" w:eastAsia="zh-CN"/>
              </w:rPr>
              <w:t>4.</w:t>
            </w:r>
            <w:r>
              <w:rPr>
                <w:rFonts w:hint="eastAsia" w:ascii="华文仿宋" w:hAnsi="华文仿宋" w:eastAsia="华文仿宋" w:cs="Times New Roman"/>
                <w:b/>
                <w:bCs/>
                <w:sz w:val="24"/>
                <w:szCs w:val="24"/>
              </w:rPr>
              <w:t>建设进度安排</w:t>
            </w:r>
          </w:p>
          <w:p w14:paraId="402824DD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Cs/>
                <w:szCs w:val="21"/>
              </w:rPr>
            </w:pPr>
          </w:p>
          <w:p w14:paraId="0692E843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Cs/>
                <w:szCs w:val="21"/>
              </w:rPr>
            </w:pPr>
          </w:p>
        </w:tc>
      </w:tr>
      <w:tr w14:paraId="49F36C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06" w:hRule="atLeast"/>
          <w:jc w:val="center"/>
        </w:trPr>
        <w:tc>
          <w:tcPr>
            <w:tcW w:w="8984" w:type="dxa"/>
          </w:tcPr>
          <w:p w14:paraId="3BC506CE">
            <w:pPr>
              <w:autoSpaceDE w:val="0"/>
              <w:autoSpaceDN w:val="0"/>
              <w:spacing w:before="40" w:after="40"/>
              <w:ind w:left="0" w:leftChars="0" w:firstLine="0" w:firstLineChars="0"/>
              <w:textAlignment w:val="bottom"/>
              <w:rPr>
                <w:rFonts w:ascii="华文仿宋" w:hAnsi="华文仿宋" w:eastAsia="华文仿宋" w:cs="Times New Roman"/>
                <w:bCs/>
                <w:szCs w:val="21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sz w:val="24"/>
                <w:szCs w:val="24"/>
                <w:lang w:val="en-US" w:eastAsia="zh-CN"/>
              </w:rPr>
              <w:t>5.课程特色与创新</w:t>
            </w:r>
            <w:r>
              <w:rPr>
                <w:rFonts w:hint="eastAsia" w:ascii="华文仿宋" w:hAnsi="华文仿宋" w:eastAsia="华文仿宋" w:cs="Times New Roman"/>
                <w:b w:val="0"/>
                <w:bCs w:val="0"/>
                <w:sz w:val="24"/>
                <w:szCs w:val="24"/>
                <w:lang w:val="en-US" w:eastAsia="zh-CN"/>
              </w:rPr>
              <w:t>（限500字）</w:t>
            </w:r>
          </w:p>
        </w:tc>
      </w:tr>
      <w:tr w14:paraId="116324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06" w:hRule="atLeast"/>
          <w:jc w:val="center"/>
        </w:trPr>
        <w:tc>
          <w:tcPr>
            <w:tcW w:w="8984" w:type="dxa"/>
          </w:tcPr>
          <w:p w14:paraId="74705AB0">
            <w:pPr>
              <w:numPr>
                <w:ilvl w:val="0"/>
                <w:numId w:val="0"/>
              </w:numPr>
              <w:autoSpaceDE w:val="0"/>
              <w:autoSpaceDN w:val="0"/>
              <w:spacing w:before="40" w:after="40"/>
              <w:textAlignment w:val="bottom"/>
              <w:rPr>
                <w:rFonts w:ascii="华文仿宋" w:hAnsi="华文仿宋" w:eastAsia="华文仿宋" w:cs="Times New Roman"/>
                <w:bCs/>
                <w:sz w:val="24"/>
                <w:szCs w:val="24"/>
                <w:lang w:bidi="ar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sz w:val="24"/>
                <w:szCs w:val="24"/>
                <w:lang w:val="en-US" w:eastAsia="zh-CN" w:bidi="ar"/>
              </w:rPr>
              <w:t>6.</w:t>
            </w:r>
            <w:r>
              <w:rPr>
                <w:rFonts w:ascii="华文仿宋" w:hAnsi="华文仿宋" w:eastAsia="华文仿宋" w:cs="Times New Roman"/>
                <w:b/>
                <w:bCs/>
                <w:sz w:val="24"/>
                <w:szCs w:val="24"/>
                <w:lang w:bidi="ar"/>
              </w:rPr>
              <w:t>预期效果及成果</w:t>
            </w:r>
            <w:r>
              <w:rPr>
                <w:rFonts w:hint="eastAsia" w:ascii="华文仿宋" w:hAnsi="华文仿宋" w:eastAsia="华文仿宋" w:cs="Times New Roman"/>
                <w:bCs/>
                <w:sz w:val="24"/>
                <w:szCs w:val="24"/>
                <w:lang w:bidi="ar"/>
              </w:rPr>
              <w:t>（</w:t>
            </w:r>
            <w:r>
              <w:rPr>
                <w:rFonts w:hint="eastAsia" w:ascii="华文仿宋" w:hAnsi="华文仿宋" w:eastAsia="华文仿宋" w:cs="Times New Roman"/>
                <w:bCs/>
                <w:sz w:val="24"/>
                <w:szCs w:val="24"/>
                <w:lang w:val="en-US" w:eastAsia="zh-CN" w:bidi="ar"/>
              </w:rPr>
              <w:t>在达到验收标准中“必选功能2项+自选功能2项”和“人工智能+高等教育”典型应用场景案例基础上，其他</w:t>
            </w:r>
            <w:r>
              <w:rPr>
                <w:rFonts w:hint="eastAsia" w:ascii="华文仿宋" w:hAnsi="华文仿宋" w:eastAsia="华文仿宋" w:cs="Times New Roman"/>
                <w:bCs/>
                <w:sz w:val="24"/>
                <w:szCs w:val="24"/>
                <w:lang w:bidi="ar"/>
              </w:rPr>
              <w:t>成果包括但不限于教学大纲、教学案例、</w:t>
            </w:r>
            <w:r>
              <w:rPr>
                <w:rFonts w:hint="eastAsia" w:ascii="华文仿宋" w:hAnsi="华文仿宋" w:eastAsia="华文仿宋" w:cs="Times New Roman"/>
                <w:bCs/>
                <w:sz w:val="24"/>
                <w:szCs w:val="24"/>
              </w:rPr>
              <w:t>MOOC/SPOC视频</w:t>
            </w:r>
            <w:r>
              <w:rPr>
                <w:rFonts w:hint="eastAsia" w:ascii="华文仿宋" w:hAnsi="华文仿宋" w:eastAsia="华文仿宋" w:cs="Times New Roman"/>
                <w:bCs/>
                <w:sz w:val="24"/>
                <w:szCs w:val="24"/>
                <w:lang w:bidi="ar"/>
              </w:rPr>
              <w:t>、教改论文等）</w:t>
            </w:r>
          </w:p>
          <w:p w14:paraId="507D8C84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hAnsi="华文仿宋" w:eastAsia="华文仿宋" w:cs="Times New Roman"/>
                <w:bCs/>
                <w:sz w:val="24"/>
                <w:szCs w:val="24"/>
                <w:lang w:bidi="ar"/>
              </w:rPr>
            </w:pPr>
          </w:p>
          <w:p w14:paraId="030FB474">
            <w:pPr>
              <w:autoSpaceDE w:val="0"/>
              <w:autoSpaceDN w:val="0"/>
              <w:spacing w:before="40" w:after="40"/>
              <w:textAlignment w:val="bottom"/>
              <w:rPr>
                <w:rFonts w:hint="eastAsia" w:ascii="华文仿宋" w:hAnsi="华文仿宋" w:eastAsia="华文仿宋" w:cs="Times New Roman"/>
                <w:bCs/>
                <w:sz w:val="24"/>
                <w:szCs w:val="24"/>
                <w:lang w:bidi="ar"/>
              </w:rPr>
            </w:pPr>
          </w:p>
          <w:p w14:paraId="06C53D31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hAnsi="华文仿宋" w:eastAsia="华文仿宋" w:cs="Times New Roman"/>
                <w:bCs/>
                <w:sz w:val="24"/>
                <w:szCs w:val="24"/>
                <w:lang w:bidi="ar"/>
              </w:rPr>
            </w:pPr>
          </w:p>
          <w:p w14:paraId="5439CFB2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hAnsi="华文仿宋" w:eastAsia="华文仿宋" w:cs="Times New Roman"/>
                <w:bCs/>
                <w:sz w:val="24"/>
                <w:szCs w:val="24"/>
                <w:lang w:bidi="ar"/>
              </w:rPr>
            </w:pPr>
          </w:p>
          <w:p w14:paraId="7A65C399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hAnsi="华文仿宋" w:eastAsia="华文仿宋" w:cs="Times New Roman"/>
                <w:bCs/>
                <w:sz w:val="24"/>
                <w:szCs w:val="24"/>
                <w:lang w:bidi="ar"/>
              </w:rPr>
            </w:pPr>
          </w:p>
          <w:p w14:paraId="21DC5985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hAnsi="华文仿宋" w:eastAsia="华文仿宋" w:cs="Times New Roman"/>
                <w:bCs/>
                <w:sz w:val="24"/>
                <w:szCs w:val="24"/>
                <w:lang w:bidi="ar"/>
              </w:rPr>
            </w:pPr>
          </w:p>
          <w:p w14:paraId="27BA171F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hAnsi="华文仿宋" w:eastAsia="华文仿宋" w:cs="Times New Roman"/>
                <w:bCs/>
                <w:sz w:val="24"/>
                <w:szCs w:val="24"/>
                <w:lang w:bidi="ar"/>
              </w:rPr>
            </w:pPr>
          </w:p>
          <w:p w14:paraId="0F15AFB6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hAnsi="华文仿宋" w:eastAsia="华文仿宋" w:cs="Times New Roman"/>
                <w:bCs/>
                <w:sz w:val="24"/>
                <w:szCs w:val="24"/>
                <w:lang w:bidi="ar"/>
              </w:rPr>
            </w:pPr>
          </w:p>
          <w:p w14:paraId="0EBD0A7D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hAnsi="华文仿宋" w:eastAsia="华文仿宋" w:cs="Times New Roman"/>
                <w:bCs/>
                <w:sz w:val="24"/>
                <w:szCs w:val="24"/>
                <w:lang w:bidi="ar"/>
              </w:rPr>
            </w:pPr>
          </w:p>
          <w:p w14:paraId="6C376128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hAnsi="华文仿宋" w:eastAsia="华文仿宋" w:cs="Times New Roman"/>
                <w:bCs/>
                <w:sz w:val="24"/>
                <w:szCs w:val="24"/>
                <w:lang w:bidi="ar"/>
              </w:rPr>
            </w:pPr>
          </w:p>
          <w:p w14:paraId="2CBAA362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hAnsi="华文仿宋" w:eastAsia="华文仿宋" w:cs="Times New Roman"/>
                <w:bCs/>
                <w:sz w:val="24"/>
                <w:szCs w:val="24"/>
                <w:lang w:bidi="ar"/>
              </w:rPr>
            </w:pPr>
          </w:p>
          <w:p w14:paraId="73E2CC64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hAnsi="华文仿宋" w:eastAsia="华文仿宋" w:cs="Times New Roman"/>
                <w:bCs/>
                <w:sz w:val="24"/>
                <w:szCs w:val="24"/>
                <w:lang w:bidi="ar"/>
              </w:rPr>
            </w:pPr>
          </w:p>
          <w:p w14:paraId="2DACF217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hAnsi="华文仿宋" w:eastAsia="华文仿宋" w:cs="Times New Roman"/>
                <w:bCs/>
                <w:sz w:val="24"/>
                <w:szCs w:val="24"/>
                <w:lang w:bidi="ar"/>
              </w:rPr>
            </w:pPr>
          </w:p>
          <w:p w14:paraId="3D84BAAA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hAnsi="华文仿宋" w:eastAsia="华文仿宋" w:cs="Times New Roman"/>
                <w:bCs/>
                <w:sz w:val="24"/>
                <w:szCs w:val="24"/>
                <w:lang w:bidi="ar"/>
              </w:rPr>
            </w:pPr>
          </w:p>
          <w:p w14:paraId="586E5EA6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hAnsi="华文仿宋" w:eastAsia="华文仿宋" w:cs="Times New Roman"/>
                <w:bCs/>
                <w:sz w:val="24"/>
                <w:szCs w:val="24"/>
                <w:lang w:bidi="ar"/>
              </w:rPr>
            </w:pPr>
          </w:p>
          <w:p w14:paraId="220167EC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hAnsi="华文仿宋" w:eastAsia="华文仿宋" w:cs="Times New Roman"/>
                <w:bCs/>
                <w:sz w:val="24"/>
                <w:szCs w:val="24"/>
                <w:lang w:bidi="ar"/>
              </w:rPr>
            </w:pPr>
          </w:p>
          <w:p w14:paraId="767B6F79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hAnsi="华文仿宋" w:eastAsia="华文仿宋" w:cs="Times New Roman"/>
                <w:bCs/>
                <w:sz w:val="24"/>
                <w:szCs w:val="24"/>
                <w:lang w:bidi="ar"/>
              </w:rPr>
            </w:pPr>
          </w:p>
          <w:p w14:paraId="65B4C6DB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hAnsi="华文仿宋" w:eastAsia="华文仿宋" w:cs="Times New Roman"/>
                <w:bCs/>
                <w:sz w:val="24"/>
                <w:szCs w:val="24"/>
                <w:lang w:bidi="ar"/>
              </w:rPr>
            </w:pPr>
          </w:p>
        </w:tc>
      </w:tr>
    </w:tbl>
    <w:p w14:paraId="38F9DF4B">
      <w:pPr>
        <w:jc w:val="left"/>
        <w:rPr>
          <w:rFonts w:eastAsia="楷体"/>
          <w:sz w:val="28"/>
          <w:szCs w:val="28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四、</w:t>
      </w:r>
      <w:r>
        <w:rPr>
          <w:rFonts w:eastAsia="黑体"/>
          <w:sz w:val="32"/>
          <w:szCs w:val="32"/>
        </w:rPr>
        <w:t>审核意见</w:t>
      </w:r>
    </w:p>
    <w:tbl>
      <w:tblPr>
        <w:tblStyle w:val="4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 w14:paraId="5EA71F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926" w:type="dxa"/>
            <w:vAlign w:val="center"/>
          </w:tcPr>
          <w:p w14:paraId="53D51B8F">
            <w:pPr>
              <w:jc w:val="left"/>
              <w:rPr>
                <w:rFonts w:eastAsia="楷体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项目负责人承诺</w:t>
            </w:r>
          </w:p>
        </w:tc>
      </w:tr>
      <w:tr w14:paraId="4B2867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8926" w:type="dxa"/>
            <w:vAlign w:val="center"/>
          </w:tcPr>
          <w:p w14:paraId="13ECE3F3">
            <w:pPr>
              <w:snapToGrid w:val="0"/>
              <w:spacing w:line="360" w:lineRule="auto"/>
              <w:rPr>
                <w:rFonts w:eastAsia="仿宋_GB2312"/>
                <w:kern w:val="0"/>
                <w:sz w:val="24"/>
              </w:rPr>
            </w:pPr>
          </w:p>
          <w:p w14:paraId="7D22324A">
            <w:pPr>
              <w:snapToGrid w:val="0"/>
              <w:spacing w:line="360" w:lineRule="auto"/>
              <w:ind w:firstLine="360" w:firstLineChars="150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</w:p>
          <w:p w14:paraId="7407C48D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 w14:paraId="387F7001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签名：              日期：</w:t>
            </w:r>
          </w:p>
        </w:tc>
      </w:tr>
      <w:tr w14:paraId="605013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8926" w:type="dxa"/>
            <w:vAlign w:val="center"/>
          </w:tcPr>
          <w:p w14:paraId="03BABA2B">
            <w:pPr>
              <w:snapToGrid w:val="0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学校教学（指导）委员会意见</w:t>
            </w:r>
          </w:p>
        </w:tc>
      </w:tr>
      <w:tr w14:paraId="5CF2FD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7" w:hRule="atLeast"/>
          <w:jc w:val="center"/>
        </w:trPr>
        <w:tc>
          <w:tcPr>
            <w:tcW w:w="8926" w:type="dxa"/>
            <w:vAlign w:val="center"/>
          </w:tcPr>
          <w:p w14:paraId="6F3966F6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4A8C3F11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3C62FE21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01BB0930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479EEF4D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7A1D0EB4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37915BAF">
            <w:pPr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                        </w:t>
            </w:r>
            <w:r>
              <w:rPr>
                <w:kern w:val="0"/>
                <w:sz w:val="24"/>
              </w:rPr>
              <w:t xml:space="preserve">  </w:t>
            </w:r>
            <w:r>
              <w:rPr>
                <w:rFonts w:hint="eastAsia"/>
                <w:kern w:val="0"/>
                <w:sz w:val="24"/>
              </w:rPr>
              <w:t>主任</w:t>
            </w:r>
            <w:r>
              <w:rPr>
                <w:kern w:val="0"/>
                <w:sz w:val="24"/>
              </w:rPr>
              <w:t>签</w:t>
            </w:r>
            <w:r>
              <w:rPr>
                <w:rFonts w:hint="eastAsia"/>
                <w:kern w:val="0"/>
                <w:sz w:val="24"/>
              </w:rPr>
              <w:t>名</w:t>
            </w:r>
            <w:r>
              <w:rPr>
                <w:kern w:val="0"/>
                <w:sz w:val="24"/>
              </w:rPr>
              <w:t>：</w:t>
            </w:r>
          </w:p>
          <w:p w14:paraId="585AE17B">
            <w:pPr>
              <w:snapToGrid w:val="0"/>
              <w:spacing w:line="360" w:lineRule="auto"/>
              <w:ind w:firstLine="3720" w:firstLineChars="1550"/>
              <w:jc w:val="lef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 xml:space="preserve">                </w:t>
            </w:r>
            <w:r>
              <w:rPr>
                <w:rFonts w:hint="eastAsia" w:ascii="Cambria" w:hAnsi="Cambria"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>（公章）</w:t>
            </w:r>
          </w:p>
          <w:p w14:paraId="00BA68FA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 xml:space="preserve">                                       日期：</w:t>
            </w:r>
          </w:p>
        </w:tc>
      </w:tr>
      <w:tr w14:paraId="0D88BB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926" w:type="dxa"/>
            <w:vAlign w:val="center"/>
          </w:tcPr>
          <w:p w14:paraId="2A905EE8">
            <w:pPr>
              <w:snapToGrid w:val="0"/>
              <w:jc w:val="left"/>
              <w:rPr>
                <w:rFonts w:eastAsia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推荐单位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 w14:paraId="303E5A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5" w:hRule="atLeast"/>
          <w:jc w:val="center"/>
        </w:trPr>
        <w:tc>
          <w:tcPr>
            <w:tcW w:w="8926" w:type="dxa"/>
            <w:vAlign w:val="center"/>
          </w:tcPr>
          <w:p w14:paraId="23F908B6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13A281CC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605147C1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1434558C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0822C77F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52EC1A56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10738AE7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4CB4078A">
            <w:pPr>
              <w:spacing w:line="360" w:lineRule="auto"/>
              <w:ind w:firstLine="2280" w:firstLineChars="95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>
              <w:rPr>
                <w:rFonts w:hint="eastAsia" w:eastAsia="仿宋_GB2312"/>
                <w:kern w:val="0"/>
                <w:sz w:val="24"/>
                <w:szCs w:val="20"/>
              </w:rPr>
              <w:t>章</w:t>
            </w:r>
            <w:r>
              <w:rPr>
                <w:rFonts w:eastAsia="仿宋_GB2312"/>
                <w:kern w:val="0"/>
                <w:sz w:val="24"/>
                <w:szCs w:val="20"/>
              </w:rPr>
              <w:t>：                 单位（公章）</w:t>
            </w:r>
          </w:p>
          <w:p w14:paraId="35F6D60F">
            <w:pPr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日期：</w:t>
            </w:r>
          </w:p>
        </w:tc>
      </w:tr>
      <w:tr w14:paraId="18B9DA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8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A763C2">
            <w:pPr>
              <w:snapToGrid w:val="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教育厅评审意见</w:t>
            </w:r>
          </w:p>
        </w:tc>
      </w:tr>
      <w:tr w14:paraId="791524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7" w:hRule="atLeast"/>
          <w:jc w:val="center"/>
        </w:trPr>
        <w:tc>
          <w:tcPr>
            <w:tcW w:w="8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E34AB2">
            <w:pPr>
              <w:jc w:val="both"/>
              <w:rPr>
                <w:rFonts w:ascii="楷体" w:hAnsi="楷体" w:eastAsia="楷体"/>
                <w:kern w:val="0"/>
                <w:sz w:val="24"/>
                <w:szCs w:val="20"/>
              </w:rPr>
            </w:pPr>
            <w:bookmarkStart w:id="0" w:name="_GoBack"/>
            <w:bookmarkEnd w:id="0"/>
          </w:p>
          <w:p w14:paraId="4860ADF9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</w:t>
            </w:r>
            <w:r>
              <w:rPr>
                <w:rFonts w:hint="eastAsia" w:ascii="Cambria" w:hAnsi="Cambria" w:eastAsia="仿宋_GB2312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 w14:paraId="620654EF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日期：</w:t>
            </w:r>
          </w:p>
        </w:tc>
      </w:tr>
    </w:tbl>
    <w:p w14:paraId="10C5B77B">
      <w:pPr>
        <w:spacing w:line="480" w:lineRule="auto"/>
        <w:ind w:right="206" w:rightChars="98"/>
        <w:rPr>
          <w:rFonts w:hint="eastAsia"/>
        </w:rPr>
      </w:pPr>
    </w:p>
    <w:sectPr>
      <w:footerReference r:id="rId9" w:type="first"/>
      <w:headerReference r:id="rId6" w:type="default"/>
      <w:footerReference r:id="rId7" w:type="default"/>
      <w:footerReference r:id="rId8" w:type="even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51727C">
    <w:pPr>
      <w:pStyle w:val="2"/>
      <w:jc w:val="center"/>
    </w:pPr>
  </w:p>
  <w:p w14:paraId="1D1F1EE8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6A7C6C">
    <w:pPr>
      <w:pStyle w:val="2"/>
      <w:jc w:val="center"/>
    </w:pPr>
  </w:p>
  <w:p w14:paraId="1914E955"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0B4D92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7D72A26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7D72A26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C9C6A7">
    <w:pPr>
      <w:pStyle w:val="2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C61E946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C61E946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3EEF71E6">
    <w:pPr>
      <w:pStyle w:val="2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2720A5">
    <w:pPr>
      <w:pStyle w:val="2"/>
      <w:ind w:firstLine="360"/>
      <w:jc w:val="right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F69C3E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3891094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CJEl4xAgAAYQ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wiRJe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3891094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2309EA">
    <w:pPr>
      <w:pStyle w:val="3"/>
      <w:pBdr>
        <w:bottom w:val="none" w:color="auto" w:sz="0" w:space="0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FmNDFlN2RiZmM0ZDc5OTllZmNiYTQyYjA2ZjY4ZDIifQ=="/>
  </w:docVars>
  <w:rsids>
    <w:rsidRoot w:val="00821206"/>
    <w:rsid w:val="000677CF"/>
    <w:rsid w:val="00147887"/>
    <w:rsid w:val="002260EE"/>
    <w:rsid w:val="0024673E"/>
    <w:rsid w:val="00273FAC"/>
    <w:rsid w:val="00572BED"/>
    <w:rsid w:val="00574AEE"/>
    <w:rsid w:val="00671DA9"/>
    <w:rsid w:val="00821206"/>
    <w:rsid w:val="008B32A5"/>
    <w:rsid w:val="00C936A0"/>
    <w:rsid w:val="00C94F73"/>
    <w:rsid w:val="00DF75D5"/>
    <w:rsid w:val="00E956B4"/>
    <w:rsid w:val="00EC77BD"/>
    <w:rsid w:val="00F33EBA"/>
    <w:rsid w:val="01E50D53"/>
    <w:rsid w:val="02604FBA"/>
    <w:rsid w:val="03B9254D"/>
    <w:rsid w:val="04A27625"/>
    <w:rsid w:val="0C152235"/>
    <w:rsid w:val="0D1D7487"/>
    <w:rsid w:val="0D8F67AD"/>
    <w:rsid w:val="0DC43F13"/>
    <w:rsid w:val="0F386966"/>
    <w:rsid w:val="11875EFD"/>
    <w:rsid w:val="123258EF"/>
    <w:rsid w:val="13053004"/>
    <w:rsid w:val="13B14F39"/>
    <w:rsid w:val="14131750"/>
    <w:rsid w:val="169952D1"/>
    <w:rsid w:val="18E44A63"/>
    <w:rsid w:val="1A5F1D8F"/>
    <w:rsid w:val="1C44694B"/>
    <w:rsid w:val="1D484219"/>
    <w:rsid w:val="1D954F84"/>
    <w:rsid w:val="1EE7180F"/>
    <w:rsid w:val="20975FB1"/>
    <w:rsid w:val="2173382E"/>
    <w:rsid w:val="229303AA"/>
    <w:rsid w:val="22EF3388"/>
    <w:rsid w:val="2E7D0E5B"/>
    <w:rsid w:val="31D125D7"/>
    <w:rsid w:val="354D35F2"/>
    <w:rsid w:val="37CD1A92"/>
    <w:rsid w:val="3AFB2473"/>
    <w:rsid w:val="3BCB62E9"/>
    <w:rsid w:val="3D9B1CEB"/>
    <w:rsid w:val="402D7572"/>
    <w:rsid w:val="4440539A"/>
    <w:rsid w:val="454D7D6F"/>
    <w:rsid w:val="48A44149"/>
    <w:rsid w:val="4C155331"/>
    <w:rsid w:val="50424B00"/>
    <w:rsid w:val="59421CBA"/>
    <w:rsid w:val="59B83EF9"/>
    <w:rsid w:val="5AA1498D"/>
    <w:rsid w:val="5D9564A2"/>
    <w:rsid w:val="5F1E44BD"/>
    <w:rsid w:val="5FEA0B84"/>
    <w:rsid w:val="657D7DA4"/>
    <w:rsid w:val="66AC783F"/>
    <w:rsid w:val="6BCA6544"/>
    <w:rsid w:val="7000585A"/>
    <w:rsid w:val="70D30F45"/>
    <w:rsid w:val="727D5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styleId="3">
    <w:name w:val="header"/>
    <w:basedOn w:val="1"/>
    <w:link w:val="8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sz w:val="18"/>
      <w:szCs w:val="18"/>
    </w:rPr>
  </w:style>
  <w:style w:type="table" w:styleId="5">
    <w:name w:val="Table Grid"/>
    <w:basedOn w:val="4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脚 字符"/>
    <w:basedOn w:val="6"/>
    <w:link w:val="2"/>
    <w:autoRedefine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眉 字符"/>
    <w:basedOn w:val="6"/>
    <w:link w:val="3"/>
    <w:autoRedefine/>
    <w:qFormat/>
    <w:uiPriority w:val="0"/>
    <w:rPr>
      <w:rFonts w:ascii="Calibri" w:hAnsi="Calibri" w:eastAsia="宋体" w:cs="Times New Roman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6.xml"/><Relationship Id="rId8" Type="http://schemas.openxmlformats.org/officeDocument/2006/relationships/footer" Target="footer5.xml"/><Relationship Id="rId7" Type="http://schemas.openxmlformats.org/officeDocument/2006/relationships/footer" Target="footer4.xml"/><Relationship Id="rId6" Type="http://schemas.openxmlformats.org/officeDocument/2006/relationships/header" Target="header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925</Words>
  <Characters>956</Characters>
  <Lines>11</Lines>
  <Paragraphs>3</Paragraphs>
  <TotalTime>0</TotalTime>
  <ScaleCrop>false</ScaleCrop>
  <LinksUpToDate>false</LinksUpToDate>
  <CharactersWithSpaces>1515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2024-03-19T07:02:00Z</dcterms:created>
  <dc:creator>余 建波</dc:creator>
  <cp:lastModifiedBy>宋大韩</cp:lastModifiedBy>
  <dcterms:modified xsi:type="dcterms:W3CDTF">2024-11-21T02:46:46Z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933F6C599806435ABC4389959094EDD7_13</vt:lpwstr>
  </property>
</Properties>
</file>