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687A4" w14:textId="7F469CCB" w:rsidR="004B54C0" w:rsidRDefault="00037531">
      <w:pPr>
        <w:ind w:firstLineChars="400" w:firstLine="1285"/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</w:pPr>
      <w:r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安徽建筑大学</w:t>
      </w:r>
      <w:r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“</w:t>
      </w:r>
      <w:r w:rsidR="00553B1A" w:rsidRPr="00553B1A">
        <w:rPr>
          <w:rFonts w:asciiTheme="minorEastAsia" w:eastAsiaTheme="minorEastAsia" w:hAnsiTheme="minorEastAsia" w:cs="宋体" w:hint="eastAsia"/>
          <w:b/>
          <w:bCs/>
          <w:color w:val="262626"/>
          <w:sz w:val="30"/>
          <w:szCs w:val="30"/>
          <w:lang w:eastAsia="zh-CN"/>
        </w:rPr>
        <w:t>00</w:t>
      </w:r>
      <w:r w:rsidR="00553B1A" w:rsidRPr="00553B1A">
        <w:rPr>
          <w:rFonts w:ascii="宋体" w:eastAsia="宋体" w:hAnsi="宋体" w:cs="宋体" w:hint="eastAsia"/>
          <w:b/>
          <w:bCs/>
          <w:color w:val="262626"/>
          <w:sz w:val="30"/>
          <w:szCs w:val="30"/>
          <w:lang w:eastAsia="zh-CN"/>
        </w:rPr>
        <w:t>土木6</w:t>
      </w:r>
      <w:r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”</w:t>
      </w:r>
      <w:r>
        <w:rPr>
          <w:rFonts w:asciiTheme="minorEastAsia" w:eastAsiaTheme="minorEastAsia" w:hAnsiTheme="minorEastAsia" w:cs="Calibri" w:hint="eastAsia"/>
          <w:b/>
          <w:bCs/>
          <w:sz w:val="32"/>
          <w:szCs w:val="32"/>
          <w:lang w:eastAsia="zh-CN"/>
        </w:rPr>
        <w:t>助</w:t>
      </w:r>
      <w:r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学金评定办法</w:t>
      </w:r>
    </w:p>
    <w:p w14:paraId="5E2E744B" w14:textId="77777777" w:rsidR="004B54C0" w:rsidRDefault="004B54C0">
      <w:pPr>
        <w:ind w:firstLineChars="400" w:firstLine="1285"/>
        <w:rPr>
          <w:rFonts w:asciiTheme="minorEastAsia" w:eastAsiaTheme="minorEastAsia" w:hAnsiTheme="minorEastAsia" w:hint="eastAsia"/>
          <w:b/>
          <w:bCs/>
          <w:sz w:val="32"/>
          <w:szCs w:val="32"/>
          <w:lang w:eastAsia="zh-CN"/>
        </w:rPr>
      </w:pPr>
    </w:p>
    <w:p w14:paraId="373059A8" w14:textId="51275CD0" w:rsidR="004B54C0" w:rsidRDefault="00037531">
      <w:pPr>
        <w:ind w:firstLineChars="200" w:firstLine="600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根据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《安徽建筑大学社会奖学金评定管理办法》（校字〔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2014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〕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91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号）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及《安徽建筑大学</w:t>
      </w:r>
      <w:r w:rsidR="00553B1A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2000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级土木工程专业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（6）班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校友、安徽建筑大学关于设立“</w:t>
      </w:r>
      <w:r w:rsidR="00553B1A">
        <w:rPr>
          <w:rFonts w:asciiTheme="minorEastAsia" w:eastAsiaTheme="minorEastAsia" w:hAnsiTheme="minorEastAsia" w:cs="宋体" w:hint="eastAsia"/>
          <w:color w:val="262626"/>
          <w:sz w:val="30"/>
          <w:szCs w:val="30"/>
          <w:lang w:eastAsia="zh-CN"/>
        </w:rPr>
        <w:t>00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土木6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”助学金协议书》等文件精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神，安徽建筑大学土木工程学院校友于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202</w:t>
      </w:r>
      <w:r w:rsidR="00553B1A">
        <w:rPr>
          <w:rFonts w:asciiTheme="minorEastAsia" w:eastAsiaTheme="minorEastAsia" w:hAnsiTheme="minorEastAsia" w:cs="宋体" w:hint="eastAsia"/>
          <w:color w:val="262626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年捐资</w:t>
      </w:r>
      <w:r w:rsidR="00553B1A">
        <w:rPr>
          <w:rFonts w:asciiTheme="minorEastAsia" w:eastAsiaTheme="minorEastAsia" w:hAnsiTheme="minorEastAsia" w:cs="宋体" w:hint="eastAsia"/>
          <w:color w:val="262626"/>
          <w:sz w:val="30"/>
          <w:szCs w:val="30"/>
          <w:lang w:eastAsia="zh-CN"/>
        </w:rPr>
        <w:t>10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万元，在我校设立“</w:t>
      </w:r>
      <w:bookmarkStart w:id="0" w:name="_Hlk179229211"/>
      <w:r w:rsidR="00553B1A">
        <w:rPr>
          <w:rFonts w:asciiTheme="minorEastAsia" w:eastAsiaTheme="minorEastAsia" w:hAnsiTheme="minorEastAsia" w:cs="宋体" w:hint="eastAsia"/>
          <w:color w:val="262626"/>
          <w:sz w:val="30"/>
          <w:szCs w:val="30"/>
          <w:lang w:eastAsia="zh-CN"/>
        </w:rPr>
        <w:t>00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土木6</w:t>
      </w:r>
      <w:bookmarkEnd w:id="0"/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”助学金。为做好助学金学金评定工作，制定本办法。</w:t>
      </w:r>
    </w:p>
    <w:p w14:paraId="54EC57E6" w14:textId="77777777" w:rsidR="004B54C0" w:rsidRDefault="004B54C0">
      <w:pPr>
        <w:rPr>
          <w:lang w:eastAsia="zh-CN"/>
        </w:rPr>
      </w:pPr>
    </w:p>
    <w:p w14:paraId="09F4F28B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一</w:t>
      </w:r>
      <w:r>
        <w:rPr>
          <w:rFonts w:ascii="宋体" w:hAnsi="宋体" w:cs="宋体" w:hint="eastAsia"/>
          <w:sz w:val="30"/>
          <w:szCs w:val="30"/>
          <w:lang w:eastAsia="zh-CN"/>
        </w:rPr>
        <w:t>、评定范围</w:t>
      </w:r>
    </w:p>
    <w:p w14:paraId="150965C3" w14:textId="3D04F679" w:rsidR="004B54C0" w:rsidRDefault="00037531">
      <w:pPr>
        <w:widowControl/>
        <w:spacing w:line="560" w:lineRule="exact"/>
        <w:ind w:firstLineChars="200" w:firstLine="6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553B1A">
        <w:rPr>
          <w:rFonts w:asciiTheme="minorEastAsia" w:eastAsiaTheme="minorEastAsia" w:hAnsiTheme="minorEastAsia" w:cs="宋体" w:hint="eastAsia"/>
          <w:color w:val="262626"/>
          <w:sz w:val="30"/>
          <w:szCs w:val="30"/>
          <w:lang w:eastAsia="zh-CN"/>
        </w:rPr>
        <w:t>00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土木6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”助学金评定范围为在土木工程</w:t>
      </w:r>
      <w:r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学院在校家庭困难的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品学兼优的二年级及以上全日制本科生。</w:t>
      </w:r>
    </w:p>
    <w:p w14:paraId="2491A436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二、奖励名额与金额</w:t>
      </w:r>
    </w:p>
    <w:p w14:paraId="02557234" w14:textId="7239C816" w:rsidR="004B54C0" w:rsidRDefault="00D36F15" w:rsidP="00553B1A">
      <w:pPr>
        <w:widowControl/>
        <w:ind w:firstLineChars="300" w:firstLine="900"/>
        <w:rPr>
          <w:rFonts w:ascii="宋体" w:eastAsiaTheme="minorEastAsia" w:hAnsi="宋体" w:hint="eastAsia"/>
          <w:color w:val="262626"/>
          <w:sz w:val="30"/>
          <w:szCs w:val="30"/>
          <w:lang w:eastAsia="zh-CN"/>
        </w:rPr>
      </w:pPr>
      <w:proofErr w:type="gramStart"/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2</w:t>
      </w:r>
      <w:r>
        <w:rPr>
          <w:rFonts w:ascii="宋体" w:eastAsia="宋体" w:hAnsi="宋体" w:cs="宋体"/>
          <w:color w:val="262626"/>
          <w:sz w:val="30"/>
          <w:szCs w:val="30"/>
          <w:lang w:eastAsia="zh-CN"/>
        </w:rPr>
        <w:t>4</w:t>
      </w:r>
      <w:proofErr w:type="gramEnd"/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年度</w:t>
      </w:r>
      <w:proofErr w:type="gramStart"/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评选总</w:t>
      </w:r>
      <w:proofErr w:type="gramEnd"/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金额为1</w:t>
      </w:r>
      <w:r>
        <w:rPr>
          <w:rFonts w:ascii="宋体" w:eastAsia="宋体" w:hAnsi="宋体" w:cs="宋体"/>
          <w:color w:val="262626"/>
          <w:sz w:val="30"/>
          <w:szCs w:val="30"/>
          <w:lang w:eastAsia="zh-CN"/>
        </w:rPr>
        <w:t>0000</w:t>
      </w:r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元，资助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5</w:t>
      </w:r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人，</w:t>
      </w:r>
      <w:r>
        <w:rPr>
          <w:rFonts w:ascii="宋体" w:eastAsia="宋体" w:hAnsi="宋体" w:cs="宋体"/>
          <w:color w:val="262626"/>
          <w:sz w:val="30"/>
          <w:szCs w:val="30"/>
          <w:lang w:eastAsia="zh-CN"/>
        </w:rPr>
        <w:t>2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0</w:t>
      </w:r>
      <w:r>
        <w:rPr>
          <w:rFonts w:ascii="宋体" w:eastAsia="宋体" w:hAnsi="宋体" w:cs="宋体"/>
          <w:color w:val="262626"/>
          <w:sz w:val="30"/>
          <w:szCs w:val="30"/>
          <w:lang w:eastAsia="zh-CN"/>
        </w:rPr>
        <w:t>00</w:t>
      </w:r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元/人。</w:t>
      </w:r>
    </w:p>
    <w:p w14:paraId="230AEC6A" w14:textId="77777777" w:rsidR="004B54C0" w:rsidRDefault="00037531">
      <w:pPr>
        <w:widowControl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sz w:val="30"/>
          <w:szCs w:val="30"/>
          <w:lang w:eastAsia="zh-CN"/>
        </w:rPr>
        <w:t>三</w:t>
      </w:r>
      <w:r>
        <w:rPr>
          <w:rFonts w:ascii="宋体" w:hAnsi="宋体" w:hint="eastAsia"/>
          <w:sz w:val="30"/>
          <w:szCs w:val="30"/>
          <w:lang w:eastAsia="zh-CN"/>
        </w:rPr>
        <w:t>、评定</w:t>
      </w:r>
      <w:r>
        <w:rPr>
          <w:rFonts w:ascii="宋体" w:eastAsia="宋体" w:hAnsi="宋体" w:cs="宋体" w:hint="eastAsia"/>
          <w:sz w:val="30"/>
          <w:szCs w:val="30"/>
          <w:lang w:eastAsia="zh-CN"/>
        </w:rPr>
        <w:t>基本</w:t>
      </w:r>
      <w:r>
        <w:rPr>
          <w:rFonts w:ascii="宋体" w:hAnsi="宋体" w:hint="eastAsia"/>
          <w:sz w:val="30"/>
          <w:szCs w:val="30"/>
          <w:lang w:eastAsia="zh-CN"/>
        </w:rPr>
        <w:t>条件</w:t>
      </w:r>
    </w:p>
    <w:p w14:paraId="751C68D6" w14:textId="77777777" w:rsidR="004B54C0" w:rsidRDefault="00037531">
      <w:pPr>
        <w:widowControl/>
        <w:spacing w:line="560" w:lineRule="exact"/>
        <w:ind w:firstLineChars="250" w:firstLine="7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、遵纪守法、勤俭节约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;</w:t>
      </w:r>
    </w:p>
    <w:p w14:paraId="5DEED1C7" w14:textId="77777777" w:rsidR="004B54C0" w:rsidRDefault="00037531">
      <w:pPr>
        <w:widowControl/>
        <w:spacing w:line="560" w:lineRule="exact"/>
        <w:ind w:firstLineChars="250" w:firstLine="750"/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、道德品质良好、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刻苦努力</w:t>
      </w: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、成绩优异;</w:t>
      </w:r>
    </w:p>
    <w:p w14:paraId="2DF298D5" w14:textId="77777777" w:rsidR="004B54C0" w:rsidRDefault="00037531">
      <w:pPr>
        <w:widowControl/>
        <w:spacing w:line="560" w:lineRule="exact"/>
        <w:ind w:firstLineChars="250" w:firstLine="750"/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3、在困难</w:t>
      </w:r>
      <w:proofErr w:type="gramStart"/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生范围</w:t>
      </w:r>
      <w:proofErr w:type="gramEnd"/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内评选;</w:t>
      </w:r>
    </w:p>
    <w:p w14:paraId="4EDDFF8A" w14:textId="77777777" w:rsidR="004B54C0" w:rsidRDefault="00037531">
      <w:pPr>
        <w:widowControl/>
        <w:spacing w:line="560" w:lineRule="exact"/>
        <w:ind w:firstLineChars="250" w:firstLine="750"/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4、同一学年已经获得其他社会奖学金资助的同学原则上不再参评。</w:t>
      </w:r>
    </w:p>
    <w:p w14:paraId="35A13B02" w14:textId="77777777" w:rsidR="004B54C0" w:rsidRDefault="00037531">
      <w:pPr>
        <w:widowControl/>
        <w:spacing w:line="560" w:lineRule="exact"/>
        <w:ind w:firstLineChars="187" w:firstLine="561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四、评定程序及办法</w:t>
      </w:r>
    </w:p>
    <w:p w14:paraId="05618875" w14:textId="72F8D990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553B1A">
        <w:rPr>
          <w:rFonts w:asciiTheme="minorEastAsia" w:eastAsiaTheme="minorEastAsia" w:hAnsiTheme="minorEastAsia" w:cs="宋体" w:hint="eastAsia"/>
          <w:color w:val="262626"/>
          <w:sz w:val="30"/>
          <w:szCs w:val="30"/>
          <w:lang w:eastAsia="zh-CN"/>
        </w:rPr>
        <w:t>00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土木6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”助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学金遵循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09BCA3FC" w14:textId="2A8322BE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、土木学院负责“</w:t>
      </w:r>
      <w:r w:rsidR="00553B1A">
        <w:rPr>
          <w:rFonts w:asciiTheme="minorEastAsia" w:eastAsiaTheme="minorEastAsia" w:hAnsiTheme="minorEastAsia" w:cs="宋体" w:hint="eastAsia"/>
          <w:color w:val="262626"/>
          <w:sz w:val="30"/>
          <w:szCs w:val="30"/>
          <w:lang w:eastAsia="zh-CN"/>
        </w:rPr>
        <w:t>00</w:t>
      </w:r>
      <w:r w:rsidR="00553B1A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土木6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”助学金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评定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、学院审核推荐的宣传组织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工作。</w:t>
      </w:r>
    </w:p>
    <w:p w14:paraId="24EBA5DB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。</w:t>
      </w:r>
    </w:p>
    <w:p w14:paraId="7F469BF2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五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、其它</w:t>
      </w:r>
    </w:p>
    <w:p w14:paraId="52D98780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、乙方可安排获奖学生到甲方参加社会实践活动，体验企业文化，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交流学习、思想情况，以达到奖励与育人并举的目的。</w:t>
      </w:r>
    </w:p>
    <w:p w14:paraId="7E302B9D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、甲方可以通过专场招聘会等方式，在乙方选拔优秀毕业生，乙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方应提供必要的支持与服务。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ab/>
      </w:r>
    </w:p>
    <w:p w14:paraId="19061861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lastRenderedPageBreak/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、为加强校企合作，实现资源共享互助，双方在该协议基础上，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可进行多领域合作，合作内容和形式由甲乙双方协商另行确定。</w:t>
      </w:r>
    </w:p>
    <w:p w14:paraId="19E1FBE9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</w:t>
      </w:r>
      <w:proofErr w:type="gramStart"/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每年</w:t>
      </w:r>
      <w:proofErr w:type="gramEnd"/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以书面形式向</w:t>
      </w: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甲方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。</w:t>
      </w:r>
    </w:p>
    <w:p w14:paraId="0D89D5BE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5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、土木学院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7BD9810F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6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应合</w:t>
      </w:r>
      <w:proofErr w:type="gramStart"/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理有效</w:t>
      </w:r>
      <w:proofErr w:type="gramEnd"/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地使用助学金。凡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等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并追回所发奖学金。</w:t>
      </w:r>
    </w:p>
    <w:p w14:paraId="62390EA3" w14:textId="77777777" w:rsidR="004B54C0" w:rsidRDefault="0003753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7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41F37C86" w14:textId="77777777" w:rsidR="004B54C0" w:rsidRDefault="004B54C0">
      <w:pPr>
        <w:pStyle w:val="a3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rFonts w:hint="eastAsia"/>
          <w:lang w:eastAsia="zh-CN"/>
        </w:rPr>
      </w:pPr>
    </w:p>
    <w:sectPr w:rsidR="004B54C0">
      <w:pgSz w:w="11910" w:h="16840"/>
      <w:pgMar w:top="1220" w:right="11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7603C" w14:textId="77777777" w:rsidR="00207069" w:rsidRDefault="00207069" w:rsidP="00D36F15">
      <w:r>
        <w:separator/>
      </w:r>
    </w:p>
  </w:endnote>
  <w:endnote w:type="continuationSeparator" w:id="0">
    <w:p w14:paraId="5BBFB499" w14:textId="77777777" w:rsidR="00207069" w:rsidRDefault="00207069" w:rsidP="00D3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E5B24" w14:textId="77777777" w:rsidR="00207069" w:rsidRDefault="00207069" w:rsidP="00D36F15">
      <w:r>
        <w:separator/>
      </w:r>
    </w:p>
  </w:footnote>
  <w:footnote w:type="continuationSeparator" w:id="0">
    <w:p w14:paraId="4E207D63" w14:textId="77777777" w:rsidR="00207069" w:rsidRDefault="00207069" w:rsidP="00D36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c3ZGI5M2ZiM2I0YjBmMGUxYzAzODg1NDIyMjAxNGUifQ=="/>
  </w:docVars>
  <w:rsids>
    <w:rsidRoot w:val="00053403"/>
    <w:rsid w:val="000123BF"/>
    <w:rsid w:val="00037531"/>
    <w:rsid w:val="00053403"/>
    <w:rsid w:val="00080F1A"/>
    <w:rsid w:val="00207069"/>
    <w:rsid w:val="00351501"/>
    <w:rsid w:val="003C637D"/>
    <w:rsid w:val="004A3CB1"/>
    <w:rsid w:val="004B54C0"/>
    <w:rsid w:val="004F347D"/>
    <w:rsid w:val="00553B1A"/>
    <w:rsid w:val="005D6317"/>
    <w:rsid w:val="00680A2C"/>
    <w:rsid w:val="007830B3"/>
    <w:rsid w:val="0084369A"/>
    <w:rsid w:val="00864759"/>
    <w:rsid w:val="00A37752"/>
    <w:rsid w:val="00A5246A"/>
    <w:rsid w:val="00A55482"/>
    <w:rsid w:val="00B74FF5"/>
    <w:rsid w:val="00D36F15"/>
    <w:rsid w:val="00D9329B"/>
    <w:rsid w:val="00E403EE"/>
    <w:rsid w:val="00E4736F"/>
    <w:rsid w:val="00EE12EF"/>
    <w:rsid w:val="00F16A6A"/>
    <w:rsid w:val="00F3556F"/>
    <w:rsid w:val="00F55191"/>
    <w:rsid w:val="00F719B1"/>
    <w:rsid w:val="00FF40AF"/>
    <w:rsid w:val="1B657CAA"/>
    <w:rsid w:val="2BFA67D1"/>
    <w:rsid w:val="3EE4078E"/>
    <w:rsid w:val="5B7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5BAF2"/>
  <w15:docId w15:val="{1776FB88-1A78-41F8-B3A9-1665A7CA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31"/>
      <w:ind w:left="115"/>
    </w:pPr>
    <w:rPr>
      <w:rFonts w:ascii="仿宋" w:eastAsia="仿宋" w:hAnsi="仿宋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qFormat/>
    <w:rPr>
      <w:rFonts w:ascii="仿宋" w:eastAsia="仿宋" w:hAnsi="仿宋"/>
      <w:sz w:val="32"/>
      <w:szCs w:val="32"/>
      <w:lang w:eastAsia="en-US"/>
    </w:rPr>
  </w:style>
  <w:style w:type="paragraph" w:styleId="a6">
    <w:name w:val="header"/>
    <w:basedOn w:val="a"/>
    <w:link w:val="a7"/>
    <w:rsid w:val="00D36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36F15"/>
    <w:rPr>
      <w:rFonts w:eastAsiaTheme="minorHAnsi"/>
      <w:sz w:val="18"/>
      <w:szCs w:val="18"/>
      <w:lang w:eastAsia="en-US"/>
    </w:rPr>
  </w:style>
  <w:style w:type="paragraph" w:styleId="a8">
    <w:name w:val="footer"/>
    <w:basedOn w:val="a"/>
    <w:link w:val="a9"/>
    <w:rsid w:val="00D36F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36F15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hf520536@outlook.com</cp:lastModifiedBy>
  <cp:revision>24</cp:revision>
  <dcterms:created xsi:type="dcterms:W3CDTF">2021-11-29T16:17:00Z</dcterms:created>
  <dcterms:modified xsi:type="dcterms:W3CDTF">2024-10-07T13:36:00Z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D566D9E185784B2785B31FFEF7F12595</vt:lpwstr>
  </property>
</Properties>
</file>