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Autospacing="0" w:line="600" w:lineRule="atLeast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易制毒危险化学品目录（20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版）</w:t>
      </w:r>
    </w:p>
    <w:p>
      <w:pPr>
        <w:widowControl/>
        <w:jc w:val="left"/>
      </w:pPr>
      <w:r>
        <w:fldChar w:fldCharType="begin"/>
      </w:r>
      <w:r>
        <w:instrText xml:space="preserve"> HYPERLINK "http://www.jiathis.com/share" \t "http://www.oci.net.cn/hxpfw/wxhxp/2018-01-25/_blank" </w:instrText>
      </w:r>
      <w:r>
        <w:fldChar w:fldCharType="separate"/>
      </w:r>
      <w:r>
        <w:fldChar w:fldCharType="end"/>
      </w:r>
    </w:p>
    <w:p>
      <w:pPr>
        <w:pStyle w:val="5"/>
        <w:widowControl/>
        <w:spacing w:beforeAutospacing="0" w:afterAutospacing="0" w:line="330" w:lineRule="atLeast"/>
        <w:ind w:firstLine="420"/>
        <w:jc w:val="center"/>
      </w:pPr>
      <w:r>
        <w:rPr>
          <w:color w:val="000000"/>
          <w:sz w:val="21"/>
          <w:szCs w:val="21"/>
        </w:rPr>
        <w:t> </w:t>
      </w:r>
    </w:p>
    <w:tbl>
      <w:tblPr>
        <w:tblStyle w:val="6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761"/>
        <w:gridCol w:w="2808"/>
        <w:gridCol w:w="1604"/>
        <w:gridCol w:w="2284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21"/>
                <w:szCs w:val="21"/>
              </w:rPr>
              <w:t>名称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21"/>
                <w:szCs w:val="21"/>
              </w:rPr>
              <w:t>CAS号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21"/>
                <w:szCs w:val="21"/>
              </w:rPr>
              <w:t>版本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61" w:type="dxa"/>
            <w:vMerge w:val="restart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1"/>
                <w:szCs w:val="21"/>
                <w:lang w:eastAsia="zh-CN"/>
              </w:rPr>
              <w:t>第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1"/>
                <w:szCs w:val="21"/>
                <w:lang w:eastAsia="zh-CN"/>
              </w:rPr>
              <w:t>一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1－苯基－2－丙酮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103-79-7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3，4－亚甲基二氧苯基－2－丙酮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4676-39-5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胡椒醛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120-57-0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黄樟素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94-59-7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黄樟油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8006-80-2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异黄樟素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120-58-1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N－乙酰邻氨基苯酸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89-52-1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邻氨基苯甲酸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118-92-3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麦角酸＊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麦角胺＊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麦角新碱＊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麻黄素、伪麻黄素、消旋麻黄素、去甲麻黄素、甲基麻黄素、麻黄浸膏、麻黄浸膏粉等麻黄素类物质＊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羟亚胺及其盐类（如盐酸羟亚胺等）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90717-16-1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2008年8月1日收录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邻氯苯基环戊酮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6740-85-8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2012年9月15日收录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1-苯基-2-溴-1-丙酮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2114-00-3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2014年4月10日收录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3-氧-2-苯基丁腈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4468-48-8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2014年4月10日收录</w:t>
            </w: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N-苯乙基-4-哌啶酮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2017年11月6日收录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4-苯胺基-N-苯乙基哌啶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2017年11月6日收录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8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N-甲基-1-苯基-1-氯-2-丙胺</w:t>
            </w:r>
          </w:p>
        </w:tc>
        <w:tc>
          <w:tcPr>
            <w:tcW w:w="160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2017年11月6日收录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761" w:type="dxa"/>
            <w:vMerge w:val="restart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二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苯乙酸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103-82-2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醋酸酐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108-24-7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三氯甲烷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67-66-3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乙醚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60-29-7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哌啶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110-89-4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溴素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7726-95-6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2017年11月6日收录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1-苯基-1-丙酮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93-55-0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2017年11月6日收录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α-苯乙酰乙酸甲酯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2021年5月18日收录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α-乙酰乙酰苯胺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2021年5月18日收录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3,4-亚甲基二氧苯基-2-丙酮缩水甘油酸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2021年5月18日收录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3,4-亚甲基二氧苯基-2-丙酮缩水甘油酯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2021年5月18日收录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61" w:type="dxa"/>
            <w:vMerge w:val="restart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第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三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甲苯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108-88-3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丙酮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67-64-1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甲基乙基酮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78-93-3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高锰酸钾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7722-64-7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61" w:type="dxa"/>
            <w:vMerge w:val="continue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硫酸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7664-93-9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61" w:type="dxa"/>
            <w:vMerge w:val="continue"/>
            <w:shd w:val="clear" w:color="auto" w:fill="FFFFFF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shd w:val="clear" w:color="auto" w:fill="FFFFFF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2808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盐酸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7647-01-0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445号令版</w:t>
            </w:r>
          </w:p>
        </w:tc>
        <w:tc>
          <w:tcPr>
            <w:tcW w:w="1162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61" w:type="dxa"/>
            <w:vMerge w:val="continue"/>
            <w:shd w:val="clear" w:color="auto" w:fill="FFFFFF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dxa"/>
            <w:shd w:val="clear" w:color="auto" w:fill="FFFFFF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8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苯乙腈</w:t>
            </w:r>
            <w:bookmarkStart w:id="0" w:name="_GoBack"/>
            <w:bookmarkEnd w:id="0"/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2021年5月18日收录</w:t>
            </w:r>
          </w:p>
        </w:tc>
        <w:tc>
          <w:tcPr>
            <w:tcW w:w="1162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61" w:type="dxa"/>
            <w:vMerge w:val="continue"/>
            <w:shd w:val="clear" w:color="auto" w:fill="FFFFFF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dxa"/>
            <w:shd w:val="clear" w:color="auto" w:fill="FFFFFF"/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8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γ-丁内酯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ind w:firstLine="42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2021年5月18日收录</w:t>
            </w:r>
          </w:p>
        </w:tc>
        <w:tc>
          <w:tcPr>
            <w:tcW w:w="1162" w:type="dxa"/>
            <w:shd w:val="clear" w:color="auto" w:fill="FFFFFF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新增</w:t>
            </w:r>
          </w:p>
        </w:tc>
      </w:tr>
    </w:tbl>
    <w:p>
      <w:pPr>
        <w:widowControl/>
        <w:spacing w:line="40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</w:rPr>
      </w:pP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</w:rPr>
        <w:t>1、第一类、第二类所列物质可能存在的盐类，也纳入管制。</w:t>
      </w:r>
    </w:p>
    <w:p>
      <w:pPr>
        <w:widowControl/>
        <w:spacing w:line="400" w:lineRule="atLeas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</w:rPr>
        <w:t>2、带有*标记的品种为第一类中的药品类易制毒化学品，第一类中的药品类易制毒化学品包括原料药及其单方制剂。</w:t>
      </w:r>
    </w:p>
    <w:p>
      <w:pPr>
        <w:widowControl/>
        <w:spacing w:line="400" w:lineRule="atLeas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</w:rPr>
        <w:t>3、高锰酸钾既属于易制毒化学品也属于易制爆化学品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29A4"/>
    <w:rsid w:val="00324475"/>
    <w:rsid w:val="00396E7C"/>
    <w:rsid w:val="005A1675"/>
    <w:rsid w:val="006B076B"/>
    <w:rsid w:val="007829A4"/>
    <w:rsid w:val="009741D2"/>
    <w:rsid w:val="00AD772E"/>
    <w:rsid w:val="00FD55FE"/>
    <w:rsid w:val="225E061B"/>
    <w:rsid w:val="24D06542"/>
    <w:rsid w:val="3E634C4E"/>
    <w:rsid w:val="4718425C"/>
    <w:rsid w:val="5B2A64C1"/>
    <w:rsid w:val="5B804155"/>
    <w:rsid w:val="784B2F0D"/>
    <w:rsid w:val="7AB90E53"/>
    <w:rsid w:val="7D08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699</Words>
  <Characters>1037</Characters>
  <Lines>7</Lines>
  <Paragraphs>2</Paragraphs>
  <TotalTime>8</TotalTime>
  <ScaleCrop>false</ScaleCrop>
  <LinksUpToDate>false</LinksUpToDate>
  <CharactersWithSpaces>1038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李茜</cp:lastModifiedBy>
  <dcterms:modified xsi:type="dcterms:W3CDTF">2022-03-23T02:35:46Z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AAE23380872E4A9592585A8C0B689863</vt:lpwstr>
  </property>
</Properties>
</file>