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7C62D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年度大型科学仪器开放共享评价考核</w:t>
      </w:r>
    </w:p>
    <w:p w14:paraId="084EEC5F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自评报告</w:t>
      </w:r>
    </w:p>
    <w:bookmarkEnd w:id="1"/>
    <w:p w14:paraId="2AD32078">
      <w:pPr>
        <w:snapToGri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87B3E54">
      <w:pPr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6225"/>
      </w:tblGrid>
      <w:tr w14:paraId="3324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63D0A69E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填报单位：</w:t>
            </w:r>
          </w:p>
        </w:tc>
        <w:tc>
          <w:tcPr>
            <w:tcW w:w="6225" w:type="dxa"/>
            <w:noWrap w:val="0"/>
            <w:vAlign w:val="top"/>
          </w:tcPr>
          <w:p w14:paraId="21CB4FC5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（盖章） </w:t>
            </w:r>
          </w:p>
        </w:tc>
      </w:tr>
      <w:tr w14:paraId="5306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76F554D9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统一社会信用代码：</w:t>
            </w:r>
          </w:p>
        </w:tc>
        <w:tc>
          <w:tcPr>
            <w:tcW w:w="6225" w:type="dxa"/>
            <w:noWrap w:val="0"/>
            <w:vAlign w:val="top"/>
          </w:tcPr>
          <w:p w14:paraId="46F73810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6557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6AE81B86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单位地址：</w:t>
            </w:r>
          </w:p>
        </w:tc>
        <w:tc>
          <w:tcPr>
            <w:tcW w:w="6225" w:type="dxa"/>
            <w:noWrap w:val="0"/>
            <w:vAlign w:val="top"/>
          </w:tcPr>
          <w:p w14:paraId="10434871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 w14:paraId="4DD5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3687B480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填报联系人：</w:t>
            </w:r>
          </w:p>
        </w:tc>
        <w:tc>
          <w:tcPr>
            <w:tcW w:w="6225" w:type="dxa"/>
            <w:noWrap w:val="0"/>
            <w:vAlign w:val="top"/>
          </w:tcPr>
          <w:p w14:paraId="7099D4E9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</w:t>
            </w:r>
          </w:p>
        </w:tc>
      </w:tr>
      <w:tr w14:paraId="3DB7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48638E31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电子邮箱：</w:t>
            </w:r>
          </w:p>
        </w:tc>
        <w:tc>
          <w:tcPr>
            <w:tcW w:w="6225" w:type="dxa"/>
            <w:noWrap w:val="0"/>
            <w:vAlign w:val="top"/>
          </w:tcPr>
          <w:p w14:paraId="1C6C1132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</w:t>
            </w:r>
          </w:p>
        </w:tc>
      </w:tr>
      <w:tr w14:paraId="02F3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3EFA535F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手机号码：</w:t>
            </w:r>
          </w:p>
        </w:tc>
        <w:tc>
          <w:tcPr>
            <w:tcW w:w="6225" w:type="dxa"/>
            <w:noWrap w:val="0"/>
            <w:vAlign w:val="top"/>
          </w:tcPr>
          <w:p w14:paraId="73644205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</w:t>
            </w:r>
          </w:p>
        </w:tc>
      </w:tr>
      <w:tr w14:paraId="0743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5E8FFAF9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联系电话：</w:t>
            </w:r>
          </w:p>
        </w:tc>
        <w:tc>
          <w:tcPr>
            <w:tcW w:w="6225" w:type="dxa"/>
            <w:noWrap w:val="0"/>
            <w:vAlign w:val="top"/>
          </w:tcPr>
          <w:p w14:paraId="5A7868F1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</w:t>
            </w:r>
          </w:p>
        </w:tc>
      </w:tr>
      <w:tr w14:paraId="2409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noWrap w:val="0"/>
            <w:vAlign w:val="top"/>
          </w:tcPr>
          <w:p w14:paraId="4A760650">
            <w:pPr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主管部门：</w:t>
            </w:r>
          </w:p>
        </w:tc>
        <w:tc>
          <w:tcPr>
            <w:tcW w:w="6225" w:type="dxa"/>
            <w:noWrap w:val="0"/>
            <w:vAlign w:val="top"/>
          </w:tcPr>
          <w:p w14:paraId="6B112B5F">
            <w:pP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743DF336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D8834BA">
      <w:pPr>
        <w:pStyle w:val="2"/>
        <w:ind w:left="0" w:leftChars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安徽省科学技术厅 制</w:t>
      </w:r>
    </w:p>
    <w:p w14:paraId="383119E1">
      <w:pPr>
        <w:pStyle w:val="2"/>
        <w:ind w:left="0" w:leftChars="0" w:firstLine="3520" w:firstLineChars="110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月</w:t>
      </w:r>
    </w:p>
    <w:p w14:paraId="42DFA428">
      <w:pPr>
        <w:spacing w:line="59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04725C81">
      <w:pPr>
        <w:snapToGrid w:val="0"/>
        <w:spacing w:line="276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填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表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说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明</w:t>
      </w:r>
    </w:p>
    <w:p w14:paraId="031BBDC0">
      <w:pPr>
        <w:snapToGrid w:val="0"/>
        <w:spacing w:line="480" w:lineRule="auto"/>
        <w:rPr>
          <w:rFonts w:ascii="Times New Roman" w:hAnsi="Times New Roman" w:eastAsia="仿宋_GB2312"/>
          <w:sz w:val="30"/>
          <w:szCs w:val="30"/>
        </w:rPr>
      </w:pPr>
    </w:p>
    <w:p w14:paraId="14D3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jc w:val="both"/>
        <w:textAlignment w:val="auto"/>
        <w:rPr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</w:rPr>
        <w:t>一、表格中阴影部分由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省大型科学仪器共享服务平台</w:t>
      </w:r>
      <w:r>
        <w:rPr>
          <w:rFonts w:hint="default" w:ascii="Times New Roman" w:hAnsi="Times New Roman" w:eastAsia="仿宋_GB2312"/>
          <w:sz w:val="30"/>
          <w:szCs w:val="30"/>
        </w:rPr>
        <w:t>数据库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单位信息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“仪器信息”</w:t>
      </w:r>
      <w:r>
        <w:rPr>
          <w:rFonts w:hint="default" w:ascii="Times New Roman" w:hAnsi="Times New Roman" w:eastAsia="仿宋_GB2312"/>
          <w:sz w:val="30"/>
          <w:szCs w:val="30"/>
        </w:rPr>
        <w:t>自动生成</w:t>
      </w:r>
      <w:r>
        <w:rPr>
          <w:rFonts w:hint="default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请确保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相关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信息填报完整、真实、准确</w:t>
      </w:r>
      <w:r>
        <w:rPr>
          <w:rFonts w:hint="default" w:ascii="Times New Roman" w:hAnsi="Times New Roman" w:eastAsia="仿宋_GB2312"/>
          <w:sz w:val="30"/>
          <w:szCs w:val="30"/>
        </w:rPr>
        <w:t>。</w:t>
      </w:r>
    </w:p>
    <w:p w14:paraId="12E7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jc w:val="both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仿宋_GB2312"/>
          <w:sz w:val="30"/>
          <w:szCs w:val="30"/>
        </w:rPr>
        <w:t>填报单位根据</w:t>
      </w:r>
      <w:r>
        <w:rPr>
          <w:rFonts w:hint="default" w:ascii="Times New Roman" w:hAnsi="Times New Roman" w:eastAsia="仿宋_GB2312"/>
          <w:sz w:val="30"/>
          <w:szCs w:val="30"/>
          <w:lang w:val="en-US" w:eastAsia="zh-CN"/>
        </w:rPr>
        <w:t>蓝色提示</w:t>
      </w:r>
      <w:r>
        <w:rPr>
          <w:rFonts w:hint="default" w:ascii="Times New Roman" w:hAnsi="Times New Roman" w:eastAsia="仿宋_GB2312"/>
          <w:sz w:val="30"/>
          <w:szCs w:val="30"/>
        </w:rPr>
        <w:t>逐项填写，表达要明确严谨。</w:t>
      </w:r>
    </w:p>
    <w:p w14:paraId="77162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/>
          <w:sz w:val="30"/>
          <w:szCs w:val="30"/>
        </w:rPr>
        <w:sectPr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05FA6FEF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科研诚信承诺书</w:t>
      </w:r>
    </w:p>
    <w:p w14:paraId="1A3079AD">
      <w:pPr>
        <w:spacing w:line="590" w:lineRule="exact"/>
        <w:ind w:firstLine="630"/>
        <w:rPr>
          <w:rFonts w:hint="default" w:ascii="Times New Roman" w:hAnsi="Times New Roman" w:cs="Times New Roman"/>
          <w:szCs w:val="32"/>
        </w:rPr>
      </w:pPr>
    </w:p>
    <w:p w14:paraId="345CD645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本次评价考核自评报告的编制是本单位在认真阅读理解《安徽省大型科学仪器与设施开放共享管理办法（试行）》《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安徽省大型科学仪器开放共享评价考核实施细则（试行）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》（皖科基础〔2022〕10号）和评价考核通知基础上，按程序和规定编制的。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我单位郑重承诺：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保证考核自评报告内容的真实是本单位的责任和义务。本单位确认自评报告的各项内容真实、客观、准确、完整，如有失实或失信行为，愿意承担以下责任：</w:t>
      </w:r>
    </w:p>
    <w:p w14:paraId="785A1B55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1.取消本单位评价考核的资格；</w:t>
      </w:r>
    </w:p>
    <w:p w14:paraId="53C42100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2.将本单位记入科研诚信档案，并接受相应处理；</w:t>
      </w:r>
    </w:p>
    <w:p w14:paraId="63299CAB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3.应当由本单位承担的其它相关法律责任。</w:t>
      </w:r>
    </w:p>
    <w:p w14:paraId="3E7D3954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4495A70A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FC1407B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承诺单位                    法定代表人签字： </w:t>
      </w:r>
    </w:p>
    <w:p w14:paraId="4542A44F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（公章）                        年  月  日</w:t>
      </w:r>
    </w:p>
    <w:p w14:paraId="70154ED1">
      <w:pPr>
        <w:spacing w:line="590" w:lineRule="exact"/>
        <w:ind w:firstLine="63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page"/>
      </w:r>
    </w:p>
    <w:tbl>
      <w:tblPr>
        <w:tblStyle w:val="4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5"/>
        <w:gridCol w:w="195"/>
        <w:gridCol w:w="205"/>
        <w:gridCol w:w="140"/>
        <w:gridCol w:w="34"/>
        <w:gridCol w:w="236"/>
        <w:gridCol w:w="104"/>
        <w:gridCol w:w="564"/>
        <w:gridCol w:w="276"/>
        <w:gridCol w:w="134"/>
        <w:gridCol w:w="210"/>
        <w:gridCol w:w="313"/>
        <w:gridCol w:w="35"/>
        <w:gridCol w:w="327"/>
        <w:gridCol w:w="77"/>
        <w:gridCol w:w="81"/>
        <w:gridCol w:w="457"/>
        <w:gridCol w:w="174"/>
        <w:gridCol w:w="199"/>
        <w:gridCol w:w="353"/>
        <w:gridCol w:w="134"/>
        <w:gridCol w:w="11"/>
        <w:gridCol w:w="268"/>
        <w:gridCol w:w="192"/>
        <w:gridCol w:w="186"/>
        <w:gridCol w:w="809"/>
        <w:gridCol w:w="371"/>
        <w:gridCol w:w="156"/>
        <w:gridCol w:w="91"/>
        <w:gridCol w:w="118"/>
        <w:gridCol w:w="736"/>
        <w:gridCol w:w="737"/>
      </w:tblGrid>
      <w:tr w14:paraId="61BB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08238997">
            <w:pPr>
              <w:keepNext w:val="0"/>
              <w:keepLines w:val="0"/>
              <w:pageBreakBefore w:val="0"/>
              <w:widowControl w:val="0"/>
              <w:tabs>
                <w:tab w:val="left" w:pos="2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一、组织管理情况</w:t>
            </w:r>
          </w:p>
        </w:tc>
      </w:tr>
      <w:tr w14:paraId="050F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19C9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（一）大型科学仪器购置统筹管理</w:t>
            </w:r>
          </w:p>
        </w:tc>
      </w:tr>
      <w:tr w14:paraId="7386E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8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BB1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单位分管负责人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586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B94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3C9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61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7290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2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D59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red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C4E5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 w14:paraId="48F64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28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880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586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3A63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435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61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9EB6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2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42A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95C6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2E8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090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947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仪器共享管理制度名称</w:t>
            </w:r>
          </w:p>
        </w:tc>
        <w:tc>
          <w:tcPr>
            <w:tcW w:w="932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974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制度类别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8A6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发文字号</w:t>
            </w:r>
          </w:p>
        </w:tc>
      </w:tr>
      <w:tr w14:paraId="1FEE7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310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904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2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9EB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646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BE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pct"/>
            <w:gridSpan w:val="2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707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700" w:type="pct"/>
            <w:gridSpan w:val="2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438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2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E32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E5E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0C6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top"/>
          </w:tcPr>
          <w:p w14:paraId="673B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*简述大型科学仪器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机制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建设情况，包括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政策制定、工作机制建立与运行、工作调度情况等，并附佐证材料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0D17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top"/>
          </w:tcPr>
          <w:p w14:paraId="0F99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*简述单位大型科学仪器开放共享管理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制度、收费标准、收入分配等管理制度制定、执行情况及实施成效，并附佐证材料。</w:t>
            </w:r>
          </w:p>
        </w:tc>
      </w:tr>
      <w:tr w14:paraId="5D91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82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3B7F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年度计划新购</w:t>
            </w:r>
          </w:p>
          <w:p w14:paraId="7955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大型科学仪器</w:t>
            </w:r>
          </w:p>
        </w:tc>
        <w:tc>
          <w:tcPr>
            <w:tcW w:w="4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19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是否开展查重评议</w:t>
            </w:r>
          </w:p>
        </w:tc>
        <w:tc>
          <w:tcPr>
            <w:tcW w:w="2265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AAA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后核减大型科学仪器</w:t>
            </w:r>
          </w:p>
        </w:tc>
      </w:tr>
      <w:tr w14:paraId="28F24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" w:type="pct"/>
            <w:tcBorders>
              <w:tl2br w:val="nil"/>
              <w:tr2bl w:val="nil"/>
            </w:tcBorders>
            <w:noWrap w:val="0"/>
            <w:vAlign w:val="center"/>
          </w:tcPr>
          <w:p w14:paraId="090B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1B10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821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E25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年度计划购置30万元以上科学仪器总数</w:t>
            </w:r>
          </w:p>
        </w:tc>
        <w:tc>
          <w:tcPr>
            <w:tcW w:w="306" w:type="pct"/>
            <w:tcBorders>
              <w:tl2br w:val="nil"/>
              <w:tr2bl w:val="nil"/>
            </w:tcBorders>
            <w:noWrap w:val="0"/>
            <w:vAlign w:val="center"/>
          </w:tcPr>
          <w:p w14:paraId="55D1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</w:p>
          <w:p w14:paraId="2AFE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9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AEBB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年度计划购置30万元以上科学仪器总值</w:t>
            </w:r>
          </w:p>
        </w:tc>
        <w:tc>
          <w:tcPr>
            <w:tcW w:w="4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D9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    否</w:t>
            </w:r>
          </w:p>
        </w:tc>
        <w:tc>
          <w:tcPr>
            <w:tcW w:w="27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CC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03CE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7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8C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核减的30万元以上科学仪器数量</w:t>
            </w:r>
          </w:p>
        </w:tc>
        <w:tc>
          <w:tcPr>
            <w:tcW w:w="33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8B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</w:p>
          <w:p w14:paraId="1F57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万元）</w:t>
            </w:r>
          </w:p>
        </w:tc>
        <w:tc>
          <w:tcPr>
            <w:tcW w:w="86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435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核减的30万元以上科学仪器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</w:tc>
      </w:tr>
      <w:tr w14:paraId="2A227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00CC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*简述新购仪器购置论证机制，是否开展查重评议工作，是否将开放共享方案纳入购置论证及执行情况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、实施成效，并附佐证材料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B4600F5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EF3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5485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（二）实验技术队伍建设</w:t>
            </w:r>
          </w:p>
        </w:tc>
      </w:tr>
      <w:tr w14:paraId="3817B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AAA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共享管理/实验技术人员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39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374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644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927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40岁（含）以下人员</w:t>
            </w:r>
          </w:p>
        </w:tc>
        <w:tc>
          <w:tcPr>
            <w:tcW w:w="453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977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专职人员</w:t>
            </w:r>
          </w:p>
        </w:tc>
        <w:tc>
          <w:tcPr>
            <w:tcW w:w="451" w:type="pct"/>
            <w:gridSpan w:val="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4CF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兼职人员</w:t>
            </w:r>
          </w:p>
        </w:tc>
        <w:tc>
          <w:tcPr>
            <w:tcW w:w="52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209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  <w:p w14:paraId="1BD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54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1B5F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正高级职称</w:t>
            </w:r>
          </w:p>
        </w:tc>
        <w:tc>
          <w:tcPr>
            <w:tcW w:w="400" w:type="pct"/>
            <w:gridSpan w:val="4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0B3A6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5191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6ABF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</w:tr>
      <w:tr w14:paraId="2E4C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3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0C0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B2D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8D6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30D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gridSpan w:val="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115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BFF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3C87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gridSpan w:val="4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1DEE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63E8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7FBF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9D2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9" w:type="pct"/>
            <w:gridSpan w:val="1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53ED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培训次数</w:t>
            </w:r>
          </w:p>
        </w:tc>
        <w:tc>
          <w:tcPr>
            <w:tcW w:w="905" w:type="pct"/>
            <w:gridSpan w:val="8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7792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pct"/>
            <w:gridSpan w:val="11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5A0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参加培训总人次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EEECE1"/>
            <w:noWrap/>
            <w:vAlign w:val="center"/>
          </w:tcPr>
          <w:p w14:paraId="6434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CC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5DEF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综述单位专业化的技术服务团队建设情况:（按以下内容逐条表述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并附佐证材料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2DFB6A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实验技术人员职位职称晋升和职业发展体系建设情况，</w:t>
            </w:r>
          </w:p>
          <w:p w14:paraId="75DF63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对实验技术人员开放服务成效开展的考核和薪酬激励情况，</w:t>
            </w:r>
          </w:p>
          <w:p w14:paraId="241739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组织实验技术人员开展技术和安全培训、仪器功能开发情况。</w:t>
            </w:r>
          </w:p>
          <w:p w14:paraId="5CE73A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C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2F04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（三）仪器集约集中管理</w:t>
            </w:r>
          </w:p>
        </w:tc>
      </w:tr>
      <w:tr w14:paraId="7E28D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2" w:type="pct"/>
            <w:gridSpan w:val="11"/>
            <w:noWrap w:val="0"/>
            <w:vAlign w:val="center"/>
          </w:tcPr>
          <w:p w14:paraId="6310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管理单位仪器总数（台/套）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5566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7" w:type="pct"/>
            <w:gridSpan w:val="14"/>
            <w:noWrap w:val="0"/>
            <w:vAlign w:val="center"/>
          </w:tcPr>
          <w:p w14:paraId="0098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管理单位仪器总值（万元）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724D7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D2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87" w:type="pct"/>
            <w:gridSpan w:val="3"/>
            <w:noWrap w:val="0"/>
            <w:vAlign w:val="center"/>
          </w:tcPr>
          <w:p w14:paraId="0785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是否建有在线服务平台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 w14:paraId="4B80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是否</w:t>
            </w:r>
          </w:p>
        </w:tc>
        <w:tc>
          <w:tcPr>
            <w:tcW w:w="660" w:type="pct"/>
            <w:gridSpan w:val="5"/>
            <w:noWrap w:val="0"/>
            <w:vAlign w:val="center"/>
          </w:tcPr>
          <w:p w14:paraId="08681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在线服务平台网址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5355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gridSpan w:val="6"/>
            <w:noWrap w:val="0"/>
            <w:vAlign w:val="center"/>
          </w:tcPr>
          <w:p w14:paraId="593A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纳入在线服务平台仪器数量（台/套）</w:t>
            </w:r>
          </w:p>
        </w:tc>
        <w:tc>
          <w:tcPr>
            <w:tcW w:w="430" w:type="pct"/>
            <w:gridSpan w:val="5"/>
            <w:noWrap w:val="0"/>
            <w:vAlign w:val="center"/>
          </w:tcPr>
          <w:p w14:paraId="66C7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7" w:type="pct"/>
            <w:gridSpan w:val="3"/>
            <w:noWrap w:val="0"/>
            <w:vAlign w:val="center"/>
          </w:tcPr>
          <w:p w14:paraId="321B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纳入在线服务平台仪器总值（万元）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45FC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400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6"/>
            <w:vMerge w:val="restart"/>
            <w:noWrap w:val="0"/>
            <w:vAlign w:val="center"/>
          </w:tcPr>
          <w:p w14:paraId="60EC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集约化管理部门（机构）</w:t>
            </w:r>
          </w:p>
        </w:tc>
        <w:tc>
          <w:tcPr>
            <w:tcW w:w="660" w:type="pct"/>
            <w:gridSpan w:val="5"/>
            <w:noWrap w:val="0"/>
            <w:vAlign w:val="center"/>
          </w:tcPr>
          <w:p w14:paraId="76DD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pct"/>
            <w:gridSpan w:val="11"/>
            <w:noWrap w:val="0"/>
            <w:vAlign w:val="center"/>
          </w:tcPr>
          <w:p w14:paraId="739F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57" w:type="pct"/>
            <w:gridSpan w:val="8"/>
            <w:noWrap w:val="0"/>
            <w:vAlign w:val="center"/>
          </w:tcPr>
          <w:p w14:paraId="7AC7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管理仪器数量（台/套）</w:t>
            </w:r>
          </w:p>
        </w:tc>
        <w:tc>
          <w:tcPr>
            <w:tcW w:w="915" w:type="pct"/>
            <w:gridSpan w:val="4"/>
            <w:noWrap w:val="0"/>
            <w:vAlign w:val="center"/>
          </w:tcPr>
          <w:p w14:paraId="6DA2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管理仪器总值（万元）</w:t>
            </w:r>
          </w:p>
        </w:tc>
      </w:tr>
      <w:tr w14:paraId="78CA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6"/>
            <w:vMerge w:val="continue"/>
            <w:noWrap w:val="0"/>
            <w:vAlign w:val="center"/>
          </w:tcPr>
          <w:p w14:paraId="11439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gridSpan w:val="5"/>
            <w:noWrap w:val="0"/>
            <w:vAlign w:val="center"/>
          </w:tcPr>
          <w:p w14:paraId="2B7A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pct"/>
            <w:gridSpan w:val="11"/>
            <w:noWrap w:val="0"/>
            <w:vAlign w:val="center"/>
          </w:tcPr>
          <w:p w14:paraId="6B5A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8"/>
            <w:noWrap w:val="0"/>
            <w:vAlign w:val="center"/>
          </w:tcPr>
          <w:p w14:paraId="4D63D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gridSpan w:val="4"/>
            <w:noWrap w:val="0"/>
            <w:vAlign w:val="center"/>
          </w:tcPr>
          <w:p w14:paraId="51C6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81C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pct"/>
            <w:gridSpan w:val="6"/>
            <w:vMerge w:val="continue"/>
            <w:noWrap w:val="0"/>
            <w:vAlign w:val="center"/>
          </w:tcPr>
          <w:p w14:paraId="2719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gridSpan w:val="5"/>
            <w:noWrap w:val="0"/>
            <w:vAlign w:val="center"/>
          </w:tcPr>
          <w:p w14:paraId="3BD4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pct"/>
            <w:gridSpan w:val="11"/>
            <w:noWrap w:val="0"/>
            <w:vAlign w:val="center"/>
          </w:tcPr>
          <w:p w14:paraId="0E3E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7" w:type="pct"/>
            <w:gridSpan w:val="8"/>
            <w:noWrap w:val="0"/>
            <w:vAlign w:val="center"/>
          </w:tcPr>
          <w:p w14:paraId="551C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gridSpan w:val="4"/>
            <w:noWrap w:val="0"/>
            <w:vAlign w:val="center"/>
          </w:tcPr>
          <w:p w14:paraId="600AE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6C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6" w:type="pct"/>
            <w:gridSpan w:val="16"/>
            <w:noWrap w:val="0"/>
            <w:vAlign w:val="center"/>
          </w:tcPr>
          <w:p w14:paraId="3CC8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集约化率（纳入在线服务平台或集约化管理部门管理的仪器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占单位仪器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总原值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的比值）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803" w:type="pct"/>
            <w:gridSpan w:val="18"/>
            <w:noWrap w:val="0"/>
            <w:vAlign w:val="center"/>
          </w:tcPr>
          <w:p w14:paraId="3E07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68F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367C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*简述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在线服务平台建设运行、检索预约等功能实现情况，以及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利用仪器中心、分析测试中心或在线服务平台等进行集中管理，提供开放共享服务情况等。</w:t>
            </w:r>
          </w:p>
          <w:p w14:paraId="5F1ECAAB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A98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72C9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二、运行使用情况</w:t>
            </w:r>
          </w:p>
        </w:tc>
      </w:tr>
      <w:tr w14:paraId="33F2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00CD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（四）仪器运行机时</w:t>
            </w:r>
          </w:p>
        </w:tc>
      </w:tr>
      <w:tr w14:paraId="4600F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8" w:type="pct"/>
            <w:gridSpan w:val="1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8C4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年平均有效工作机时（小时）：</w:t>
            </w:r>
          </w:p>
        </w:tc>
        <w:tc>
          <w:tcPr>
            <w:tcW w:w="2981" w:type="pct"/>
            <w:gridSpan w:val="19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CCDB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511F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090F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（五）运行使用成效</w:t>
            </w:r>
          </w:p>
        </w:tc>
      </w:tr>
      <w:tr w14:paraId="3F573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63CB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志性成效（支撑保障重大科研成果（项目），对外服务科技创新、助力产业升级、服务中小微企业等成效，以及相关研究成果的产出、水平与贡献，代表本单位科研能力、对外服务水平，提供3个代表性案例，其中对外共享服务案例不少于1项）</w:t>
            </w:r>
          </w:p>
        </w:tc>
      </w:tr>
      <w:tr w14:paraId="18AE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4084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*重点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阐述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服务支撑保障横向项目、纵向项目、产学研合作等科研项目（成果）成效，服务科技创新、助力产业升级、服务中小微企业等成效。简述大型科学仪器设备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支撑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获得的国家级、省部级科技奖励，发明专利、植物新品种、国家级农作物品种、国家新药、国家一级中药保护品种等，发表在具有国际影响力的国内科技期刊、业界公认的国际顶级或重要科技期刊的论文（标明期刊级别），以及在国内外顶级学术会议上进行报告的论文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情况。附必要支撑材料和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支持项目清单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。（以下提供的三个案例中，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至少包含1个对外服务案例</w:t>
            </w:r>
            <w:r>
              <w:rPr>
                <w:rFonts w:hint="eastAsia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。）</w:t>
            </w:r>
          </w:p>
        </w:tc>
      </w:tr>
      <w:tr w14:paraId="5E89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11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【案例一】</w:t>
            </w:r>
          </w:p>
        </w:tc>
        <w:tc>
          <w:tcPr>
            <w:tcW w:w="4094" w:type="pct"/>
            <w:gridSpan w:val="29"/>
            <w:tcBorders>
              <w:tl2br w:val="nil"/>
              <w:tr2bl w:val="nil"/>
            </w:tcBorders>
            <w:noWrap w:val="0"/>
            <w:vAlign w:val="center"/>
          </w:tcPr>
          <w:p w14:paraId="2039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1237B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275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B5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【案例二】</w:t>
            </w:r>
          </w:p>
        </w:tc>
        <w:tc>
          <w:tcPr>
            <w:tcW w:w="4094" w:type="pct"/>
            <w:gridSpan w:val="29"/>
            <w:tcBorders>
              <w:tl2br w:val="nil"/>
              <w:tr2bl w:val="nil"/>
            </w:tcBorders>
            <w:noWrap w:val="0"/>
            <w:vAlign w:val="center"/>
          </w:tcPr>
          <w:p w14:paraId="2652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100254F6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21AB2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3C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【案例三】</w:t>
            </w:r>
          </w:p>
        </w:tc>
        <w:tc>
          <w:tcPr>
            <w:tcW w:w="4094" w:type="pct"/>
            <w:gridSpan w:val="29"/>
            <w:tcBorders>
              <w:tl2br w:val="nil"/>
              <w:tr2bl w:val="nil"/>
            </w:tcBorders>
            <w:noWrap w:val="0"/>
            <w:vAlign w:val="center"/>
          </w:tcPr>
          <w:p w14:paraId="5854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356DF"/>
                <w:kern w:val="0"/>
                <w:sz w:val="24"/>
                <w:szCs w:val="24"/>
                <w:u w:val="none"/>
                <w:lang w:val="en-US" w:eastAsia="zh-CN" w:bidi="ar"/>
              </w:rPr>
              <w:t>简述仪器机组支撑项目名称、级别、取得的成果、获奖情况。</w:t>
            </w:r>
          </w:p>
          <w:p w14:paraId="0B920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63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167B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三、开放共享情况</w:t>
            </w:r>
          </w:p>
        </w:tc>
      </w:tr>
      <w:tr w14:paraId="5967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4649B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（六）入网管理情况</w:t>
            </w:r>
          </w:p>
        </w:tc>
      </w:tr>
      <w:tr w14:paraId="1DEE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452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科学仪器设备共享服务平台开放共享仪器数（台/套）</w:t>
            </w:r>
          </w:p>
        </w:tc>
        <w:tc>
          <w:tcPr>
            <w:tcW w:w="387" w:type="pct"/>
            <w:gridSpan w:val="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A598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458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科学仪器设备共享服务平台开放共享仪器原值（万元）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E384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07C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084" w:type="pct"/>
            <w:gridSpan w:val="3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27828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开放率（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管理单位入网省共享平台的仪器总值/应入网省共享平台的仪器总值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574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007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6AA06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（七）共享率</w:t>
            </w:r>
          </w:p>
        </w:tc>
      </w:tr>
      <w:tr w14:paraId="4431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F09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年平均共享服务机时（小时）：</w:t>
            </w:r>
          </w:p>
        </w:tc>
        <w:tc>
          <w:tcPr>
            <w:tcW w:w="387" w:type="pct"/>
            <w:gridSpan w:val="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89A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C20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共享率（大型科学仪器年平均共享服务机时与年平均有效工作机时的比值）：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B57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0EC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38" w:type="pct"/>
            <w:gridSpan w:val="1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7B2E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向企业主体年平均共享服务机时（小时）：</w:t>
            </w:r>
          </w:p>
        </w:tc>
        <w:tc>
          <w:tcPr>
            <w:tcW w:w="387" w:type="pct"/>
            <w:gridSpan w:val="3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472F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8" w:type="pct"/>
            <w:gridSpan w:val="10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328A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向企业主体开放共享率：</w:t>
            </w:r>
          </w:p>
        </w:tc>
        <w:tc>
          <w:tcPr>
            <w:tcW w:w="915" w:type="pct"/>
            <w:gridSpan w:val="4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2611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65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4"/>
            <w:tcBorders>
              <w:tl2br w:val="nil"/>
              <w:tr2bl w:val="nil"/>
            </w:tcBorders>
            <w:noWrap w:val="0"/>
            <w:vAlign w:val="center"/>
          </w:tcPr>
          <w:p w14:paraId="7FCF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（八）对外服务成效（包括对外服务用户情况及服务总收入等）</w:t>
            </w:r>
          </w:p>
        </w:tc>
      </w:tr>
      <w:tr w14:paraId="1EC4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F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3B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年服务用户数（家）</w:t>
            </w:r>
          </w:p>
        </w:tc>
        <w:tc>
          <w:tcPr>
            <w:tcW w:w="999" w:type="pct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C1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年服务次数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（合同数）</w:t>
            </w:r>
          </w:p>
        </w:tc>
        <w:tc>
          <w:tcPr>
            <w:tcW w:w="99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452E1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年服务总收入（万元）</w:t>
            </w:r>
          </w:p>
        </w:tc>
        <w:tc>
          <w:tcPr>
            <w:tcW w:w="1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92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对沪苏浙地区服务总收入（万元）</w:t>
            </w:r>
          </w:p>
        </w:tc>
      </w:tr>
      <w:tr w14:paraId="55732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C5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服务高校院所</w:t>
            </w:r>
          </w:p>
        </w:tc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8E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89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11D3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AB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6C82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28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服务企业</w:t>
            </w:r>
          </w:p>
        </w:tc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7E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EE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576D0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2A5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7EA8E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1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999" w:type="pct"/>
            <w:gridSpan w:val="7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9D47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9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DA23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99" w:type="pct"/>
            <w:gridSpan w:val="6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0213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pct"/>
            <w:gridSpan w:val="5"/>
            <w:tcBorders>
              <w:tl2br w:val="nil"/>
              <w:tr2bl w:val="nil"/>
            </w:tcBorders>
            <w:shd w:val="clear" w:color="auto" w:fill="EEECE1"/>
            <w:noWrap w:val="0"/>
            <w:vAlign w:val="center"/>
          </w:tcPr>
          <w:p w14:paraId="6461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78F03EBE">
      <w:pPr>
        <w:rPr>
          <w:rFonts w:hint="default" w:ascii="Times New Roman" w:hAnsi="Times New Roman" w:cs="Times New Roman"/>
        </w:rPr>
      </w:pPr>
    </w:p>
    <w:p w14:paraId="69A4C8EB"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pgSz w:w="11906" w:h="16838"/>
          <w:pgMar w:top="175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4B47E379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1CA5EC7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大型科学仪器运行使用和开放共享明细表</w:t>
      </w:r>
    </w:p>
    <w:tbl>
      <w:tblPr>
        <w:tblStyle w:val="4"/>
        <w:tblW w:w="48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20"/>
        <w:gridCol w:w="1425"/>
        <w:gridCol w:w="1259"/>
        <w:gridCol w:w="1575"/>
        <w:gridCol w:w="1245"/>
        <w:gridCol w:w="1320"/>
        <w:gridCol w:w="1681"/>
        <w:gridCol w:w="1453"/>
        <w:gridCol w:w="1487"/>
      </w:tblGrid>
      <w:tr w14:paraId="6F14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DBE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 w:colFirst="0" w:colLast="14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475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059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固定资产编号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03A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仪器入网编号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797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仪器原值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806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有效工作机时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4F4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对外服务机时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014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对外服务总收入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7D2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服务企业机时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4E4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服务企业收入</w:t>
            </w:r>
          </w:p>
        </w:tc>
      </w:tr>
      <w:tr w14:paraId="34BF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1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6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D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31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4C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40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 w14:paraId="35EE9186">
      <w:pPr>
        <w:rPr>
          <w:rFonts w:ascii="Times New Roman" w:hAnsi="Times New Roman"/>
        </w:rPr>
      </w:pPr>
    </w:p>
    <w:p w14:paraId="4C7973F0">
      <w:pPr>
        <w:rPr>
          <w:rFonts w:hint="eastAsia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备注：系统自动导出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开放共享”模块“大型科学仪器运行使用和开放共享明细表”</w:t>
      </w:r>
    </w:p>
    <w:p w14:paraId="37F6E24F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1D9300B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大型科学仪器开放共享管理制度</w:t>
      </w:r>
    </w:p>
    <w:p w14:paraId="67F343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制度名称1</w:t>
      </w:r>
    </w:p>
    <w:p w14:paraId="205FC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……</w:t>
      </w:r>
    </w:p>
    <w:p w14:paraId="621C73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制度名称2</w:t>
      </w:r>
    </w:p>
    <w:p w14:paraId="31280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……</w:t>
      </w:r>
    </w:p>
    <w:p w14:paraId="708E5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B7FCDBB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备注：系统自动导出“制度建设情况”模块提交的管理制度附件</w:t>
      </w:r>
    </w:p>
    <w:p w14:paraId="459E8463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cs="Times New Roman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B8C3EF7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 w14:paraId="25A4F99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实验技术人员清单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3"/>
        <w:gridCol w:w="913"/>
        <w:gridCol w:w="913"/>
        <w:gridCol w:w="1517"/>
        <w:gridCol w:w="1517"/>
        <w:gridCol w:w="1517"/>
        <w:gridCol w:w="3837"/>
        <w:gridCol w:w="2125"/>
      </w:tblGrid>
      <w:tr w14:paraId="248D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695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8F7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CD5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3A6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21B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F89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E88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操作仪器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70E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9F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是否专职人员</w:t>
            </w:r>
          </w:p>
        </w:tc>
      </w:tr>
      <w:tr w14:paraId="745F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(博士、硕士、本科、其他)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C32DB9C">
      <w:pPr>
        <w:rPr>
          <w:rFonts w:hint="default" w:ascii="Times New Roman" w:hAnsi="Times New Roman" w:cs="Times New Roman"/>
          <w:lang w:val="en-US" w:eastAsia="zh-CN"/>
        </w:rPr>
      </w:pPr>
    </w:p>
    <w:p w14:paraId="7714AEA9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备注：系统自动导出“实验队伍建设情况”模块提交的“管理/实验技术人员明细”</w:t>
      </w:r>
    </w:p>
    <w:p w14:paraId="304F5435">
      <w:pPr>
        <w:pStyle w:val="2"/>
        <w:ind w:left="0" w:leftChars="0" w:firstLine="0" w:firstLineChars="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30B04C8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实验技术人员参加培训明细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982"/>
        <w:gridCol w:w="5981"/>
        <w:gridCol w:w="3782"/>
      </w:tblGrid>
      <w:tr w14:paraId="6383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参加人数（人）</w:t>
            </w:r>
          </w:p>
        </w:tc>
      </w:tr>
      <w:tr w14:paraId="6C76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2BFD8F3">
      <w:pPr>
        <w:rPr>
          <w:rFonts w:hint="default" w:ascii="Times New Roman" w:hAnsi="Times New Roman" w:cs="Times New Roman"/>
          <w:lang w:val="en-US" w:eastAsia="zh-CN"/>
        </w:rPr>
      </w:pPr>
    </w:p>
    <w:p w14:paraId="285F3439">
      <w:pPr>
        <w:jc w:val="left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备注：系统自动导出“实验队伍建设情况”模块提交的“管理/实验技术人员参加培训明细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 xml:space="preserve">    </w:t>
      </w:r>
    </w:p>
    <w:p w14:paraId="66C4B701">
      <w:pPr>
        <w:pStyle w:val="2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E8557D8"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4-5</w:t>
      </w:r>
    </w:p>
    <w:p w14:paraId="6D35A3E2"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佐证材料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286"/>
      </w:tblGrid>
      <w:tr w14:paraId="7B5D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2A0B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0" w:type="dxa"/>
            <w:noWrap w:val="0"/>
            <w:vAlign w:val="top"/>
          </w:tcPr>
          <w:p w14:paraId="36EC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附件内容</w:t>
            </w:r>
          </w:p>
        </w:tc>
      </w:tr>
      <w:tr w14:paraId="6F8F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1FD5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0" w:type="dxa"/>
            <w:noWrap w:val="0"/>
            <w:vAlign w:val="top"/>
          </w:tcPr>
          <w:p w14:paraId="044C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统筹管理机制建立及执行情况佐证材料</w:t>
            </w:r>
          </w:p>
        </w:tc>
      </w:tr>
      <w:tr w14:paraId="533B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6AF0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0" w:type="dxa"/>
            <w:noWrap w:val="0"/>
            <w:vAlign w:val="top"/>
          </w:tcPr>
          <w:p w14:paraId="313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仪器购置论证实施情况佐证材料</w:t>
            </w:r>
          </w:p>
        </w:tc>
      </w:tr>
      <w:tr w14:paraId="693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077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0" w:type="dxa"/>
            <w:noWrap w:val="0"/>
            <w:vAlign w:val="top"/>
          </w:tcPr>
          <w:p w14:paraId="2B17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实验技术队伍建设情况佐证材料</w:t>
            </w:r>
          </w:p>
        </w:tc>
      </w:tr>
      <w:tr w14:paraId="06BA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4FEC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0" w:type="dxa"/>
            <w:noWrap w:val="0"/>
            <w:vAlign w:val="top"/>
          </w:tcPr>
          <w:p w14:paraId="4E03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运行使用成效案例佐证材料</w:t>
            </w:r>
          </w:p>
        </w:tc>
      </w:tr>
      <w:tr w14:paraId="5A5F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top"/>
          </w:tcPr>
          <w:p w14:paraId="7E9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0" w:type="dxa"/>
            <w:noWrap w:val="0"/>
            <w:vAlign w:val="top"/>
          </w:tcPr>
          <w:p w14:paraId="1F38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其他材料</w:t>
            </w:r>
          </w:p>
        </w:tc>
      </w:tr>
    </w:tbl>
    <w:p w14:paraId="4C039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F74C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425195"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- 14 -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25195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- 14 -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CE47A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CD8CA"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CD8CA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FF637"/>
    <w:multiLevelType w:val="singleLevel"/>
    <w:tmpl w:val="F8DFF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3BEA52"/>
    <w:multiLevelType w:val="singleLevel"/>
    <w:tmpl w:val="423BEA5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15943"/>
    <w:rsid w:val="401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2025-06-18T03:15:00Z</dcterms:created>
  <dc:creator>zhao蕊</dc:creator>
  <cp:lastModifiedBy>zhao蕊</cp:lastModifiedBy>
  <dcterms:modified xsi:type="dcterms:W3CDTF">2025-06-18T03:18:05Z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59F95A42FC3D4FB69C7A089B6BE79323_11</vt:lpwstr>
  </property>
  <property fmtid="{D5CDD505-2E9C-101B-9397-08002B2CF9AE}" pid="4" name="KSOTemplateDocerSaveRecord">
    <vt:lpwstr>eyJoZGlkIjoiNzg5MzU2MTMyNTA4NWZhOTE4ZGJkODM1NjI2NmE4ZDQiLCJ1c2VySWQiOiIzNzY3ODQ1MDcifQ==</vt:lpwstr>
  </property>
</Properties>
</file>