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eastAsia="微软雅黑" w:cs="微软雅黑"/>
          <w:b/>
          <w:bCs w:val="0"/>
          <w:color w:val="FF0000"/>
          <w:sz w:val="72"/>
          <w:szCs w:val="72"/>
        </w:rPr>
      </w:pPr>
      <w:r>
        <w:rPr>
          <w:rFonts w:hint="eastAsia" w:ascii="微软雅黑" w:eastAsia="微软雅黑" w:cs="微软雅黑"/>
          <w:b/>
          <w:bCs w:val="0"/>
          <w:color w:val="FF0000"/>
          <w:sz w:val="72"/>
          <w:szCs w:val="72"/>
        </w:rPr>
        <w:t>安徽省教育基本建设学会</w:t>
      </w:r>
    </w:p>
    <w:p>
      <w:pPr>
        <w:jc w:val="center"/>
        <w:rPr>
          <w:rFonts w:hint="eastAsia" w:ascii="楷体_GB2312" w:eastAsia="楷体_GB2312"/>
          <w:b/>
          <w:bCs/>
          <w:color w:val="FF0000"/>
          <w:sz w:val="128"/>
          <w:szCs w:val="128"/>
        </w:rPr>
      </w:pPr>
      <w:r>
        <w:rPr>
          <w:rFonts w:hint="eastAsia" w:ascii="楷体_GB2312" w:eastAsia="楷体_GB2312"/>
          <w:b/>
          <w:bCs/>
          <w:color w:val="FF0000"/>
          <w:sz w:val="128"/>
          <w:szCs w:val="128"/>
        </w:rPr>
        <w:t>简  报</w:t>
      </w:r>
    </w:p>
    <w:p>
      <w:pPr>
        <w:jc w:val="center"/>
        <w:rPr>
          <w:rFonts w:hint="eastAsia" w:ascii="黑体" w:eastAsia="黑体" w:cs="黑体"/>
          <w:b w:val="0"/>
          <w:bCs w:val="0"/>
          <w:sz w:val="28"/>
          <w:szCs w:val="28"/>
        </w:rPr>
      </w:pPr>
      <w:r>
        <w:rPr>
          <w:rFonts w:hint="eastAsia" w:ascii="黑体" w:eastAsia="黑体" w:cs="黑体"/>
          <w:b/>
          <w:bCs/>
          <w:sz w:val="28"/>
          <w:szCs w:val="28"/>
        </w:rPr>
        <w:t>20</w:t>
      </w:r>
      <w:r>
        <w:rPr>
          <w:rFonts w:hint="eastAsia" w:ascii="黑体" w:eastAsia="黑体" w:cs="黑体"/>
          <w:b/>
          <w:bCs/>
          <w:sz w:val="28"/>
          <w:szCs w:val="28"/>
          <w:lang w:val="en-US" w:eastAsia="zh-CN"/>
        </w:rPr>
        <w:t>23</w:t>
      </w:r>
      <w:r>
        <w:rPr>
          <w:rFonts w:hint="eastAsia" w:ascii="黑体" w:eastAsia="黑体" w:cs="黑体"/>
          <w:b/>
          <w:bCs/>
          <w:sz w:val="28"/>
          <w:szCs w:val="28"/>
        </w:rPr>
        <w:t>年第0</w:t>
      </w:r>
      <w:r>
        <w:rPr>
          <w:rFonts w:hint="eastAsia" w:ascii="黑体" w:eastAsia="黑体" w:cs="黑体"/>
          <w:b/>
          <w:bCs/>
          <w:sz w:val="28"/>
          <w:szCs w:val="28"/>
          <w:lang w:val="en-US" w:eastAsia="zh-CN"/>
        </w:rPr>
        <w:t>4</w:t>
      </w:r>
      <w:r>
        <w:rPr>
          <w:rFonts w:hint="eastAsia" w:ascii="黑体" w:eastAsia="黑体" w:cs="黑体"/>
          <w:b/>
          <w:bCs/>
          <w:sz w:val="28"/>
          <w:szCs w:val="28"/>
        </w:rPr>
        <w:t>期（总第</w:t>
      </w:r>
      <w:r>
        <w:rPr>
          <w:rFonts w:ascii="黑体" w:eastAsia="黑体" w:cs="黑体"/>
          <w:b/>
          <w:bCs/>
          <w:sz w:val="28"/>
          <w:szCs w:val="28"/>
          <w:lang w:val="en-US" w:eastAsia="zh-CN"/>
        </w:rPr>
        <w:t>4</w:t>
      </w:r>
      <w:r>
        <w:rPr>
          <w:rFonts w:hint="eastAsia" w:ascii="黑体" w:eastAsia="黑体" w:cs="黑体"/>
          <w:b/>
          <w:bCs/>
          <w:sz w:val="28"/>
          <w:szCs w:val="28"/>
          <w:lang w:val="en-US" w:eastAsia="zh-CN"/>
        </w:rPr>
        <w:t>9</w:t>
      </w:r>
      <w:r>
        <w:rPr>
          <w:rFonts w:hint="eastAsia" w:ascii="黑体" w:eastAsia="黑体" w:cs="黑体"/>
          <w:b/>
          <w:bCs/>
          <w:sz w:val="28"/>
          <w:szCs w:val="28"/>
        </w:rPr>
        <w:t>期）</w:t>
      </w:r>
    </w:p>
    <w:p>
      <w:pPr>
        <w:pStyle w:val="7"/>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eastAsia="微软雅黑" w:cs="微软雅黑"/>
          <w:b w:val="0"/>
          <w:bCs w:val="0"/>
          <w:sz w:val="28"/>
          <w:szCs w:val="28"/>
          <w:lang w:val="en-US" w:eastAsia="zh-CN"/>
        </w:rPr>
      </w:pPr>
      <w:r>
        <w:rPr>
          <w:rFonts w:hint="eastAsia" w:ascii="微软雅黑" w:eastAsia="微软雅黑" w:cs="微软雅黑"/>
          <w:b w:val="0"/>
          <w:bCs w:val="0"/>
          <w:sz w:val="28"/>
          <w:szCs w:val="28"/>
          <w:lang w:val="en-US" w:eastAsia="zh-CN"/>
        </w:rPr>
        <mc:AlternateContent>
          <mc:Choice Requires="wps">
            <w:drawing>
              <wp:anchor distT="0" distB="0" distL="113665" distR="113665" simplePos="0" relativeHeight="251659264" behindDoc="0" locked="0" layoutInCell="1" allowOverlap="1">
                <wp:simplePos x="0" y="0"/>
                <wp:positionH relativeFrom="column">
                  <wp:posOffset>-219075</wp:posOffset>
                </wp:positionH>
                <wp:positionV relativeFrom="paragraph">
                  <wp:posOffset>346075</wp:posOffset>
                </wp:positionV>
                <wp:extent cx="6085840" cy="635"/>
                <wp:effectExtent l="0" t="11430" r="10160" b="16510"/>
                <wp:wrapNone/>
                <wp:docPr id="4" name="直接连接符 3"/>
                <wp:cNvGraphicFramePr/>
                <a:graphic xmlns:a="http://schemas.openxmlformats.org/drawingml/2006/main">
                  <a:graphicData uri="http://schemas.microsoft.com/office/word/2010/wordprocessingShape">
                    <wps:wsp>
                      <wps:cNvCnPr/>
                      <wps:spPr>
                        <a:xfrm rot="21600000" flipV="1">
                          <a:off x="0" y="0"/>
                          <a:ext cx="6085840" cy="952"/>
                        </a:xfrm>
                        <a:prstGeom prst="line">
                          <a:avLst/>
                        </a:prstGeom>
                        <a:noFill/>
                        <a:ln w="22860"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接连接符 3" o:spid="_x0000_s1026" o:spt="20" style="position:absolute;left:0pt;flip:y;margin-left:-17.25pt;margin-top:27.25pt;height:0.05pt;width:479.2pt;z-index:251659264;mso-width-relative:page;mso-height-relative:page;" filled="f" stroked="t" coordsize="21600,21600" o:gfxdata="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bczYtcAAAAJAQAADwAAAAAAAAABACAAAAAiAAAAZHJzL2Rvd25yZXYueG1s&#10;UEsBAhQAFAAAAAgAh07iQDgQUvcyAgAAQgQAAA4AAAAAAAAAAQAgAAAAJgEAAGRycy9lMm9Eb2Mu&#10;eG1sUEsFBgAAAAAGAAYAWQEAAMoFAAAAAA==&#10;">
                <v:fill on="f" focussize="0,0"/>
                <v:stroke weight="1.8pt" color="#FF0000" joinstyle="round"/>
                <v:imagedata o:title=""/>
                <o:lock v:ext="edit" aspectratio="f"/>
              </v:line>
            </w:pict>
          </mc:Fallback>
        </mc:AlternateContent>
      </w:r>
      <w:r>
        <w:rPr>
          <w:rFonts w:hint="eastAsia" w:ascii="微软雅黑" w:eastAsia="微软雅黑" w:cs="微软雅黑"/>
          <w:b w:val="0"/>
          <w:bCs w:val="0"/>
          <w:sz w:val="28"/>
          <w:szCs w:val="28"/>
          <w:lang w:val="en-US" w:eastAsia="zh-CN"/>
        </w:rPr>
        <w:t>主办：安徽省教育基本建设学会秘书处      2023年12月30日</w:t>
      </w: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hint="eastAsia" w:ascii="微软雅黑" w:eastAsia="微软雅黑" w:cs="微软雅黑"/>
          <w:b/>
          <w:bCs/>
          <w:color w:val="424242"/>
          <w:kern w:val="36"/>
          <w:sz w:val="44"/>
          <w:szCs w:val="44"/>
        </w:rPr>
      </w:pPr>
      <w:r>
        <w:rPr>
          <w:rFonts w:hint="eastAsia" w:ascii="微软雅黑" w:eastAsia="微软雅黑" w:cs="微软雅黑"/>
          <w:b/>
          <w:bCs/>
          <w:color w:val="424242"/>
          <w:kern w:val="36"/>
          <w:sz w:val="44"/>
          <w:szCs w:val="44"/>
        </w:rPr>
        <w:t>目    录</w:t>
      </w:r>
    </w:p>
    <w:p>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both"/>
        <w:rPr>
          <w:rFonts w:hint="eastAsia" w:ascii="微软雅黑" w:eastAsia="微软雅黑" w:cs="微软雅黑"/>
          <w:color w:val="424242"/>
          <w:kern w:val="36"/>
          <w:sz w:val="28"/>
          <w:szCs w:val="28"/>
          <w:lang w:val="en-US" w:eastAsia="zh-CN"/>
        </w:rPr>
      </w:pPr>
      <w:r>
        <w:rPr>
          <w:rFonts w:hint="eastAsia" w:ascii="微软雅黑" w:eastAsia="微软雅黑" w:cs="微软雅黑"/>
          <w:color w:val="424242"/>
          <w:kern w:val="36"/>
          <w:sz w:val="28"/>
          <w:szCs w:val="28"/>
          <w:lang w:val="en-US"/>
        </w:rPr>
        <w:t>国家主席习近平发表二〇二三年新年贺词</w:t>
      </w:r>
      <w:r>
        <w:rPr>
          <w:rFonts w:hint="eastAsia" w:ascii="微软雅黑" w:eastAsia="微软雅黑" w:cs="微软雅黑"/>
          <w:color w:val="424242"/>
          <w:kern w:val="36"/>
          <w:sz w:val="28"/>
          <w:szCs w:val="28"/>
          <w:lang w:val="en-US"/>
        </w:rPr>
        <w:tab/>
      </w:r>
      <w:r>
        <w:rPr>
          <w:rFonts w:hint="eastAsia" w:ascii="微软雅黑" w:eastAsia="微软雅黑" w:cs="微软雅黑"/>
          <w:color w:val="424242"/>
          <w:kern w:val="36"/>
          <w:sz w:val="28"/>
          <w:szCs w:val="28"/>
          <w:lang w:val="en-US" w:eastAsia="zh-CN"/>
        </w:rPr>
        <w:t>1</w:t>
      </w:r>
    </w:p>
    <w:p>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both"/>
        <w:rPr>
          <w:rFonts w:hint="eastAsia" w:ascii="微软雅黑" w:eastAsia="微软雅黑" w:cs="微软雅黑"/>
          <w:color w:val="424242"/>
          <w:kern w:val="36"/>
          <w:sz w:val="28"/>
          <w:szCs w:val="28"/>
          <w:lang w:val="en-US" w:eastAsia="zh-CN"/>
        </w:rPr>
      </w:pPr>
      <w:r>
        <w:rPr>
          <w:rFonts w:hint="eastAsia" w:ascii="微软雅黑" w:eastAsia="微软雅黑" w:cs="微软雅黑"/>
          <w:color w:val="424242"/>
          <w:kern w:val="36"/>
          <w:sz w:val="28"/>
          <w:szCs w:val="28"/>
          <w:lang w:val="en-US" w:eastAsia="zh-CN"/>
        </w:rPr>
        <w:t>2023年1～2月党支部学习要点</w:t>
      </w:r>
      <w:r>
        <w:rPr>
          <w:rFonts w:hint="eastAsia" w:ascii="微软雅黑" w:eastAsia="微软雅黑" w:cs="微软雅黑"/>
          <w:color w:val="424242"/>
          <w:kern w:val="36"/>
          <w:sz w:val="28"/>
          <w:szCs w:val="28"/>
          <w:lang w:val="en-US"/>
        </w:rPr>
        <w:tab/>
      </w:r>
      <w:r>
        <w:rPr>
          <w:rFonts w:hint="eastAsia" w:ascii="微软雅黑" w:eastAsia="微软雅黑" w:cs="微软雅黑"/>
          <w:color w:val="424242"/>
          <w:kern w:val="36"/>
          <w:sz w:val="28"/>
          <w:szCs w:val="28"/>
          <w:lang w:val="en-US" w:eastAsia="zh-CN"/>
        </w:rPr>
        <w:t>4</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eastAsia="宋体" w:cs="微软雅黑"/>
          <w:color w:val="424242"/>
          <w:kern w:val="36"/>
          <w:sz w:val="28"/>
          <w:szCs w:val="28"/>
          <w:lang w:val="en-US" w:eastAsia="zh-CN"/>
        </w:rPr>
      </w:pPr>
      <w:r>
        <w:rPr>
          <w:rFonts w:hint="eastAsia" w:ascii="微软雅黑" w:eastAsia="微软雅黑" w:cs="微软雅黑"/>
          <w:color w:val="424242"/>
          <w:kern w:val="36"/>
          <w:sz w:val="28"/>
          <w:szCs w:val="28"/>
          <w:lang w:val="en-US" w:eastAsia="zh-CN"/>
        </w:rPr>
        <w:t>学会秘书处参加学习贯彻习近平新时代中国特色社会主义思想主题教育动员部署会</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5</w:t>
      </w:r>
    </w:p>
    <w:p>
      <w:pPr>
        <w:pStyle w:val="7"/>
        <w:keepNext w:val="0"/>
        <w:keepLines w:val="0"/>
        <w:pageBreakBefore w:val="0"/>
        <w:widowControl/>
        <w:kinsoku/>
        <w:wordWrap/>
        <w:overflowPunct/>
        <w:topLinePunct w:val="0"/>
        <w:autoSpaceDE/>
        <w:autoSpaceDN/>
        <w:adjustRightInd/>
        <w:snapToGrid w:val="0"/>
        <w:spacing w:line="240" w:lineRule="auto"/>
        <w:ind w:right="0" w:rightChars="0" w:firstLine="0" w:firstLineChars="0"/>
        <w:jc w:val="left"/>
        <w:rPr>
          <w:rFonts w:hint="default" w:ascii="微软雅黑" w:eastAsia="宋体" w:cs="微软雅黑"/>
          <w:color w:val="424242"/>
          <w:kern w:val="36"/>
          <w:sz w:val="28"/>
          <w:szCs w:val="28"/>
          <w:lang w:val="en-US" w:eastAsia="zh-CN"/>
        </w:rPr>
      </w:pPr>
      <w:r>
        <w:rPr>
          <w:rFonts w:hint="eastAsia" w:ascii="微软雅黑" w:eastAsia="微软雅黑" w:cs="微软雅黑"/>
          <w:color w:val="424242"/>
          <w:kern w:val="36"/>
          <w:sz w:val="28"/>
          <w:szCs w:val="28"/>
          <w:lang w:val="en-US" w:eastAsia="zh-CN"/>
        </w:rPr>
        <w:t>联合党支部开展“我学二十大·建功新征程”主题党日活动</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8</w:t>
      </w:r>
    </w:p>
    <w:p>
      <w:pPr>
        <w:pStyle w:val="7"/>
        <w:keepNext w:val="0"/>
        <w:keepLines w:val="0"/>
        <w:pageBreakBefore w:val="0"/>
        <w:widowControl/>
        <w:kinsoku/>
        <w:wordWrap/>
        <w:overflowPunct/>
        <w:topLinePunct w:val="0"/>
        <w:autoSpaceDE/>
        <w:autoSpaceDN/>
        <w:adjustRightInd/>
        <w:snapToGrid w:val="0"/>
        <w:spacing w:line="240" w:lineRule="auto"/>
        <w:ind w:right="0" w:rightChars="0" w:firstLine="0" w:firstLineChars="0"/>
        <w:jc w:val="left"/>
        <w:rPr>
          <w:rFonts w:hint="default"/>
          <w:sz w:val="28"/>
          <w:szCs w:val="28"/>
          <w:lang w:val="en-US" w:eastAsia="zh-CN"/>
        </w:rPr>
      </w:pPr>
      <w:r>
        <w:rPr>
          <w:rFonts w:hint="eastAsia" w:ascii="微软雅黑" w:eastAsia="微软雅黑" w:cs="微软雅黑"/>
          <w:color w:val="424242"/>
          <w:kern w:val="36"/>
          <w:sz w:val="28"/>
          <w:szCs w:val="28"/>
          <w:lang w:val="en-US" w:eastAsia="zh-CN"/>
        </w:rPr>
        <w:t>习近平回信勉励安徽省潜山野寨中学新考取军校的同学们</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10</w:t>
      </w: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bookmarkStart w:id="0" w:name="_GoBack"/>
      <w:bookmarkEnd w:id="0"/>
    </w:p>
    <w:p>
      <w:pPr>
        <w:jc w:val="center"/>
        <w:rPr>
          <w:rFonts w:hint="eastAsia"/>
          <w:b/>
          <w:bCs/>
          <w:color w:val="auto"/>
          <w:sz w:val="36"/>
          <w:szCs w:val="36"/>
          <w:lang w:val="en-US" w:eastAsia="zh-CN"/>
        </w:rPr>
        <w:sectPr>
          <w:pgSz w:w="11906" w:h="16838"/>
          <w:pgMar w:top="1440" w:right="1871" w:bottom="1440" w:left="1587" w:header="851" w:footer="992" w:gutter="0"/>
          <w:cols w:space="425" w:num="1"/>
          <w:docGrid w:type="lines" w:linePitch="312" w:charSpace="0"/>
        </w:sectPr>
      </w:pPr>
    </w:p>
    <w:p>
      <w:pPr>
        <w:jc w:val="center"/>
        <w:rPr>
          <w:rFonts w:hint="eastAsia"/>
          <w:b/>
          <w:bCs/>
          <w:color w:val="auto"/>
          <w:sz w:val="36"/>
          <w:szCs w:val="36"/>
          <w:lang w:val="en-US" w:eastAsia="zh-CN"/>
        </w:rPr>
      </w:pPr>
      <w:r>
        <w:rPr>
          <w:rFonts w:hint="eastAsia"/>
          <w:b/>
          <w:bCs/>
          <w:color w:val="auto"/>
          <w:sz w:val="36"/>
          <w:szCs w:val="36"/>
          <w:lang w:val="en-US" w:eastAsia="zh-CN"/>
        </w:rPr>
        <w:t>国家主席习近平发表二〇二三年新年贺词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482" w:lineRule="atLeast"/>
        <w:ind w:left="0" w:right="0" w:firstLine="560" w:firstLineChars="200"/>
        <w:jc w:val="both"/>
        <w:textAlignment w:val="auto"/>
        <w:rPr>
          <w:rFonts w:ascii="Arial" w:hAnsi="Arial" w:cs="Arial"/>
          <w:i w:val="0"/>
          <w:iCs w:val="0"/>
          <w:caps w:val="0"/>
          <w:color w:val="auto"/>
          <w:spacing w:val="0"/>
          <w:sz w:val="28"/>
          <w:szCs w:val="28"/>
        </w:rPr>
      </w:pPr>
      <w:r>
        <w:rPr>
          <w:rFonts w:ascii="仿宋_GB2312" w:hAnsi="仿宋_GB2312" w:eastAsia="仿宋_GB2312" w:cs="仿宋_GB2312"/>
          <w:b w:val="0"/>
          <w:bCs w:val="0"/>
          <w:i w:val="0"/>
          <w:iCs w:val="0"/>
          <w:caps w:val="0"/>
          <w:color w:val="auto"/>
          <w:spacing w:val="0"/>
          <w:sz w:val="28"/>
          <w:szCs w:val="28"/>
          <w:shd w:val="clear" w:fill="FFFFFF"/>
        </w:rPr>
        <w:t>新年前夕，国家主席习近平通过中央广播电视总台和互联网，发表了二〇二三年新年贺词。全文如下：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color w:val="auto"/>
          <w:sz w:val="28"/>
          <w:szCs w:val="28"/>
          <w:lang w:val="en-US"/>
        </w:rPr>
      </w:pPr>
      <w:r>
        <w:rPr>
          <w:rFonts w:hint="eastAsia"/>
          <w:color w:val="auto"/>
          <w:sz w:val="28"/>
          <w:szCs w:val="28"/>
          <w:lang w:val="en-US"/>
        </w:rPr>
        <w:t>大家好！2023年即将到来，我在北京向大家致以美好的新年祝福！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color w:val="auto"/>
          <w:sz w:val="28"/>
          <w:szCs w:val="28"/>
          <w:lang w:val="en-US"/>
        </w:rPr>
      </w:pPr>
      <w:r>
        <w:rPr>
          <w:rFonts w:hint="eastAsia"/>
          <w:color w:val="auto"/>
          <w:sz w:val="28"/>
          <w:szCs w:val="28"/>
          <w:lang w:val="en-US"/>
        </w:rPr>
        <w:t>2022年，我们胜利召开党的二十大，擘画了全面建设社会主义现代化国家、以中国式现代化全面推进中华民族伟大复兴的宏伟蓝图，吹响了奋进新征程的时代号角。</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color w:val="auto"/>
          <w:sz w:val="28"/>
          <w:szCs w:val="28"/>
          <w:lang w:val="en-US"/>
        </w:rPr>
      </w:pPr>
      <w:r>
        <w:rPr>
          <w:rFonts w:hint="eastAsia"/>
          <w:color w:val="auto"/>
          <w:sz w:val="28"/>
          <w:szCs w:val="28"/>
          <w:lang w:val="en-US"/>
        </w:rPr>
        <w:t>我国继续保持世界第二大经济体的地位，经济稳健发展，全年国内生产总值预计超过120万亿元。面对全球粮食危机，我国粮食生产实现“十九连丰”，中国人的饭碗端得更牢了。我们巩固脱贫攻坚成果，全面推进乡村振兴，采取减税降费等系列措施为企业纾难解困，着力解决人民群众急难愁盼问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color w:val="auto"/>
          <w:sz w:val="28"/>
          <w:szCs w:val="28"/>
          <w:lang w:val="en-US"/>
        </w:rPr>
      </w:pPr>
      <w:r>
        <w:rPr>
          <w:rFonts w:hint="eastAsia"/>
          <w:color w:val="auto"/>
          <w:sz w:val="28"/>
          <w:szCs w:val="28"/>
          <w:lang w:val="en-US"/>
        </w:rPr>
        <w:t>疫情发生以来，我们始终坚持人民至上、生命至上，坚持科学精准防控，因时因势优化调整防控措施，最大限度保护了人民生命安全和身体健康。广大干部群众特别是医务人员、基层工作者不畏艰辛、勇毅坚守。经过艰苦卓绝的努力，我们战胜了前所未有的困难和挑战，每个人都不容易。目前，疫情防控进入新阶段，仍是吃劲的时候，大家都在坚忍不拔努力，曙光就在前头。大家再加把劲，坚持就是胜利，团结就是胜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color w:val="auto"/>
          <w:sz w:val="28"/>
          <w:szCs w:val="28"/>
          <w:lang w:val="en-US"/>
        </w:rPr>
      </w:pPr>
      <w:r>
        <w:rPr>
          <w:rFonts w:hint="eastAsia"/>
          <w:color w:val="auto"/>
          <w:sz w:val="28"/>
          <w:szCs w:val="28"/>
          <w:lang w:val="en-US"/>
        </w:rPr>
        <w:t>2022年，江泽民同志离开了我们。我们深切缅怀他的丰功伟绩和崇高风范，珍惜他留下的宝贵精神财富。我们要继承他的遗志，把新时代中国特色社会主义事业不断推向前进。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color w:val="auto"/>
          <w:sz w:val="28"/>
          <w:szCs w:val="28"/>
          <w:lang w:val="en-US"/>
        </w:rPr>
      </w:pPr>
      <w:r>
        <w:rPr>
          <w:rFonts w:hint="eastAsia"/>
          <w:color w:val="auto"/>
          <w:sz w:val="28"/>
          <w:szCs w:val="28"/>
          <w:lang w:val="en-US"/>
        </w:rPr>
        <w:t>历史长河波澜壮阔，一代又一代人接续奋斗创造了今天的中国。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color w:val="auto"/>
          <w:sz w:val="28"/>
          <w:szCs w:val="28"/>
          <w:lang w:val="en-US"/>
        </w:rPr>
      </w:pPr>
      <w:r>
        <w:rPr>
          <w:rFonts w:hint="eastAsia"/>
          <w:color w:val="auto"/>
          <w:sz w:val="28"/>
          <w:szCs w:val="28"/>
          <w:lang w:val="en-US"/>
        </w:rPr>
        <w:t>今天的中国，是梦想接连实现的中国。北京冬奥会、冬残奥会成功举办，冰雪健儿驰骋赛场，取得了骄人成绩。神舟十三号、十四号、十五号接力腾飞，中国空间站全面建成，我们的“太空之家”遨游苍穹。人民军队迎来95岁生日，广大官兵在强军伟业征程上昂扬奋进。第三艘航母“福建号”下水，首架C919大飞机正式交付，白鹤滩水电站全面投产……这一切，凝结着无数人的辛勤付出和汗水。点点星火，汇聚成炬，这就是中国力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color w:val="auto"/>
          <w:sz w:val="28"/>
          <w:szCs w:val="28"/>
          <w:lang w:val="en-US"/>
        </w:rPr>
      </w:pPr>
      <w:r>
        <w:rPr>
          <w:rFonts w:hint="eastAsia"/>
          <w:color w:val="auto"/>
          <w:sz w:val="28"/>
          <w:szCs w:val="28"/>
          <w:lang w:val="en-US"/>
        </w:rPr>
        <w:t>今天的中国，是充满生机活力的中国。各自由贸易试验区、海南自由贸易港蓬勃兴起，沿海地区踊跃创新，中西部地区加快发展，东北振兴蓄势待发，边疆地区兴边富民。中国经济韧性强、潜力大、活力足，长期向好的基本面依然不变。只要笃定信心、稳中求进，就一定能实现我们的既定目标。今年我去了香港，看到香港将由治及兴十分欣慰。坚定不移落实好“一国两制”，香港、澳门必将长期繁荣稳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color w:val="auto"/>
          <w:sz w:val="28"/>
          <w:szCs w:val="28"/>
          <w:lang w:val="en-US"/>
        </w:rPr>
      </w:pPr>
      <w:r>
        <w:rPr>
          <w:rFonts w:hint="eastAsia"/>
          <w:color w:val="auto"/>
          <w:sz w:val="28"/>
          <w:szCs w:val="28"/>
          <w:lang w:val="en-US"/>
        </w:rPr>
        <w:t>今天的中国，是赓续民族精神的中国。这一年发生的地震、洪水、干旱、山火等自然灾害和一些安全事故，让人揪心，令人难过，但一幕幕舍生取义、守望相助的场景感人至深，英雄的事迹永远铭记在我们心中。每当辞旧迎新，总会念及中华民族千年传承的浩然之气，倍增前行信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color w:val="auto"/>
          <w:sz w:val="28"/>
          <w:szCs w:val="28"/>
          <w:lang w:val="en-US"/>
        </w:rPr>
      </w:pPr>
      <w:r>
        <w:rPr>
          <w:rFonts w:hint="eastAsia"/>
          <w:color w:val="auto"/>
          <w:sz w:val="28"/>
          <w:szCs w:val="28"/>
          <w:lang w:val="en-US"/>
        </w:rPr>
        <w:t>今天的中国，是紧密联系世界的中国。这一年，我在北京迎接了不少新老朋友，也走出国门讲述中国主张。百年变局加速演进，世界并不太平。我们始终如一珍视和平和发展，始终如一珍惜朋友和伙伴，坚定站在历史正确的一边、站在人类文明进步的一边，努力为人类和平与发展事业贡献中国智慧、中国方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color w:val="auto"/>
          <w:sz w:val="28"/>
          <w:szCs w:val="28"/>
          <w:lang w:val="en-US"/>
        </w:rPr>
      </w:pPr>
      <w:r>
        <w:rPr>
          <w:rFonts w:hint="eastAsia"/>
          <w:color w:val="auto"/>
          <w:sz w:val="28"/>
          <w:szCs w:val="28"/>
          <w:lang w:val="en-US"/>
        </w:rPr>
        <w:t>党的二十大后我和同事们一起去了延安，重温党中央在延安时期战胜世所罕见困难的光辉岁月，感悟老一辈共产党人的精神力量。我常说，艰难困苦，玉汝于成。中国共产党百年栉风沐雨、披荆斩棘，历程何其艰辛又何其伟大。我们要一往无前、顽强拼搏，让明天的中国更美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color w:val="auto"/>
          <w:sz w:val="28"/>
          <w:szCs w:val="28"/>
          <w:lang w:val="en-US"/>
        </w:rPr>
      </w:pPr>
      <w:r>
        <w:rPr>
          <w:rFonts w:hint="eastAsia"/>
          <w:color w:val="auto"/>
          <w:sz w:val="28"/>
          <w:szCs w:val="28"/>
          <w:lang w:val="en-US"/>
        </w:rPr>
        <w:t>明天的中国，奋斗创造奇迹。苏轼有句话：“犯其至难而图其至远”，意思是说“向最难之处攻坚，追求最远大的目标”。路虽远，行则将至；事虽难，做则必成。只要有愚公移山的志气、滴水穿石的毅力，脚踏实地，埋头苦干，积跬步以至千里，就一定能够把宏伟目标变为美好现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color w:val="auto"/>
          <w:sz w:val="28"/>
          <w:szCs w:val="28"/>
          <w:lang w:val="en-US"/>
        </w:rPr>
      </w:pPr>
      <w:r>
        <w:rPr>
          <w:rFonts w:hint="eastAsia"/>
          <w:color w:val="auto"/>
          <w:sz w:val="28"/>
          <w:szCs w:val="28"/>
          <w:lang w:val="en-US"/>
        </w:rPr>
        <w:t>明天的中国，力量源于团结。中国这么大，不同人会有不同诉求，对同一件事也会有不同看法，这很正常，要通过沟通协商凝聚共识。14亿多中国人心往一处想、劲往一处使，同舟共济、众志成城，就没有干不成的事、迈不过的坎。海峡两岸一家亲。衷心希望两岸同胞相向而行、携手并进，共创中华民族绵长福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color w:val="auto"/>
          <w:sz w:val="28"/>
          <w:szCs w:val="28"/>
          <w:lang w:val="en-US"/>
        </w:rPr>
      </w:pPr>
      <w:r>
        <w:rPr>
          <w:rFonts w:hint="eastAsia"/>
          <w:color w:val="auto"/>
          <w:sz w:val="28"/>
          <w:szCs w:val="28"/>
          <w:lang w:val="en-US"/>
        </w:rPr>
        <w:t>明天的中国，希望寄予青年。青年兴则国家兴，中国发展要靠广大青年挺膺担当。年轻充满朝气，青春孕育希望。广大青年要厚植家国情怀、涵养进取品格，以奋斗姿态激扬青春，不负时代，不负华年。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color w:val="auto"/>
          <w:sz w:val="28"/>
          <w:szCs w:val="28"/>
          <w:lang w:val="en-US"/>
        </w:rPr>
      </w:pPr>
      <w:r>
        <w:rPr>
          <w:rFonts w:hint="eastAsia"/>
          <w:color w:val="auto"/>
          <w:sz w:val="28"/>
          <w:szCs w:val="28"/>
          <w:lang w:val="en-US"/>
        </w:rPr>
        <w:t>此时此刻，许多人还在辛苦忙碌，大家辛苦了！新年的钟声即将敲响，让我们怀着对未来的美好向往，共同迎接2023年的第一缕阳光。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color w:val="auto"/>
          <w:sz w:val="28"/>
          <w:szCs w:val="28"/>
          <w:lang w:val="en-US"/>
        </w:rPr>
      </w:pPr>
      <w:r>
        <w:rPr>
          <w:rFonts w:hint="eastAsia"/>
          <w:color w:val="auto"/>
          <w:sz w:val="28"/>
          <w:szCs w:val="28"/>
          <w:lang w:val="en-US"/>
        </w:rPr>
        <w:t>祝愿祖国繁荣昌盛、国泰民安！祝愿世界和平美好、幸福安宁！祝愿大家新年快乐、皆得所愿！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color w:val="auto"/>
          <w:sz w:val="28"/>
          <w:szCs w:val="28"/>
          <w:lang w:val="en-US"/>
        </w:rPr>
      </w:pPr>
      <w:r>
        <w:rPr>
          <w:rFonts w:hint="eastAsia"/>
          <w:color w:val="auto"/>
          <w:sz w:val="28"/>
          <w:szCs w:val="28"/>
          <w:lang w:val="en-US"/>
        </w:rPr>
        <w:t>谢谢！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lang w:val="en-US" w:eastAsia="zh-CN"/>
        </w:rPr>
      </w:pPr>
      <w:r>
        <w:rPr>
          <w:rFonts w:hint="eastAsia"/>
          <w:color w:val="auto"/>
          <w:sz w:val="28"/>
          <w:szCs w:val="28"/>
          <w:lang w:val="en-US" w:eastAsia="zh-CN"/>
        </w:rPr>
        <w:t>（来源：新华社）</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sz w:val="36"/>
          <w:szCs w:val="36"/>
          <w:lang w:val="en-US" w:eastAsia="zh-CN"/>
        </w:rPr>
      </w:pPr>
    </w:p>
    <w:p>
      <w:pPr>
        <w:jc w:val="center"/>
        <w:rPr>
          <w:rFonts w:hint="eastAsia"/>
          <w:b/>
          <w:bCs/>
          <w:color w:val="auto"/>
          <w:sz w:val="36"/>
          <w:szCs w:val="36"/>
          <w:lang w:val="en-US" w:eastAsia="zh-CN"/>
        </w:rPr>
      </w:pPr>
    </w:p>
    <w:p>
      <w:pPr>
        <w:jc w:val="center"/>
        <w:rPr>
          <w:rFonts w:hint="eastAsia"/>
          <w:b/>
          <w:bCs/>
          <w:color w:val="auto"/>
          <w:sz w:val="36"/>
          <w:szCs w:val="36"/>
          <w:lang w:val="en-US" w:eastAsia="zh-CN"/>
        </w:rPr>
      </w:pPr>
    </w:p>
    <w:p>
      <w:pPr>
        <w:jc w:val="center"/>
        <w:rPr>
          <w:rFonts w:hint="eastAsia"/>
          <w:b/>
          <w:bCs/>
          <w:color w:val="auto"/>
          <w:sz w:val="36"/>
          <w:szCs w:val="36"/>
          <w:lang w:val="en-US" w:eastAsia="zh-CN"/>
        </w:rPr>
      </w:pPr>
    </w:p>
    <w:p>
      <w:pPr>
        <w:jc w:val="center"/>
        <w:rPr>
          <w:rFonts w:hint="eastAsia"/>
          <w:b/>
          <w:bCs/>
          <w:color w:val="auto"/>
          <w:sz w:val="36"/>
          <w:szCs w:val="36"/>
          <w:lang w:val="en-US" w:eastAsia="zh-CN"/>
        </w:rPr>
      </w:pPr>
    </w:p>
    <w:p>
      <w:pPr>
        <w:jc w:val="center"/>
        <w:rPr>
          <w:rFonts w:hint="eastAsia"/>
          <w:b/>
          <w:bCs/>
          <w:color w:val="auto"/>
          <w:sz w:val="36"/>
          <w:szCs w:val="36"/>
          <w:lang w:val="en-US" w:eastAsia="zh-CN"/>
        </w:rPr>
      </w:pPr>
    </w:p>
    <w:p>
      <w:pPr>
        <w:jc w:val="center"/>
        <w:rPr>
          <w:rFonts w:hint="eastAsia"/>
          <w:b/>
          <w:bCs/>
          <w:color w:val="auto"/>
          <w:sz w:val="36"/>
          <w:szCs w:val="36"/>
          <w:lang w:val="en-US" w:eastAsia="zh-CN"/>
        </w:rPr>
      </w:pPr>
    </w:p>
    <w:p>
      <w:pPr>
        <w:jc w:val="center"/>
        <w:rPr>
          <w:rFonts w:hint="eastAsia"/>
          <w:b/>
          <w:bCs/>
          <w:color w:val="auto"/>
          <w:sz w:val="36"/>
          <w:szCs w:val="36"/>
          <w:lang w:val="en-US" w:eastAsia="zh-CN"/>
        </w:rPr>
      </w:pPr>
    </w:p>
    <w:p>
      <w:pPr>
        <w:jc w:val="center"/>
        <w:rPr>
          <w:rFonts w:hint="eastAsia"/>
          <w:b/>
          <w:bCs/>
          <w:color w:val="auto"/>
          <w:sz w:val="36"/>
          <w:szCs w:val="36"/>
          <w:lang w:val="en-US" w:eastAsia="zh-CN"/>
        </w:rPr>
      </w:pPr>
    </w:p>
    <w:p>
      <w:pPr>
        <w:jc w:val="center"/>
        <w:rPr>
          <w:rFonts w:hint="eastAsia"/>
          <w:b/>
          <w:bCs/>
          <w:color w:val="auto"/>
          <w:sz w:val="36"/>
          <w:szCs w:val="36"/>
          <w:lang w:val="en-US" w:eastAsia="zh-CN"/>
        </w:rPr>
      </w:pPr>
      <w:r>
        <w:rPr>
          <w:rFonts w:hint="eastAsia"/>
          <w:b/>
          <w:bCs/>
          <w:color w:val="auto"/>
          <w:sz w:val="36"/>
          <w:szCs w:val="36"/>
          <w:lang w:val="en-US" w:eastAsia="zh-CN"/>
        </w:rPr>
        <w:t>2023年1～2月党支部学习要点</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560" w:firstLineChars="200"/>
        <w:textAlignment w:val="auto"/>
        <w:rPr>
          <w:rFonts w:hint="eastAsia"/>
          <w:color w:val="auto"/>
          <w:sz w:val="28"/>
          <w:szCs w:val="28"/>
        </w:rPr>
      </w:pPr>
      <w:r>
        <w:rPr>
          <w:rFonts w:hint="eastAsia"/>
          <w:color w:val="auto"/>
          <w:sz w:val="28"/>
          <w:szCs w:val="28"/>
          <w:lang w:val="en-US"/>
        </w:rPr>
        <w:t>1.</w:t>
      </w:r>
      <w:r>
        <w:rPr>
          <w:rFonts w:hint="eastAsia"/>
          <w:color w:val="auto"/>
          <w:sz w:val="28"/>
          <w:szCs w:val="28"/>
        </w:rPr>
        <w:t>学习习近平总书记在党的二十届一中全会上的重要讲话。</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r>
        <w:rPr>
          <w:rFonts w:hint="eastAsia"/>
          <w:color w:val="auto"/>
          <w:sz w:val="28"/>
          <w:szCs w:val="28"/>
          <w:lang w:val="en-US"/>
        </w:rPr>
        <w:t>2.</w:t>
      </w:r>
      <w:r>
        <w:rPr>
          <w:rFonts w:hint="eastAsia"/>
          <w:color w:val="auto"/>
          <w:sz w:val="28"/>
          <w:szCs w:val="28"/>
        </w:rPr>
        <w:t>学习习近平总书记在中共中央政治局民主生活会上的重要讲话精神。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r>
        <w:rPr>
          <w:rFonts w:hint="eastAsia"/>
          <w:color w:val="auto"/>
          <w:sz w:val="28"/>
          <w:szCs w:val="28"/>
          <w:lang w:val="en-US"/>
        </w:rPr>
        <w:t>3.</w:t>
      </w:r>
      <w:r>
        <w:rPr>
          <w:rFonts w:hint="eastAsia"/>
          <w:color w:val="auto"/>
          <w:sz w:val="28"/>
          <w:szCs w:val="28"/>
        </w:rPr>
        <w:t>学习习近平总书记在二十届中央纪委二次全会上的重要讲话精神及省纪委十一届三次全会精神。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r>
        <w:rPr>
          <w:rFonts w:hint="eastAsia"/>
          <w:color w:val="auto"/>
          <w:sz w:val="28"/>
          <w:szCs w:val="28"/>
          <w:lang w:val="en-US"/>
        </w:rPr>
        <w:t>4.</w:t>
      </w:r>
      <w:r>
        <w:rPr>
          <w:rFonts w:hint="eastAsia"/>
          <w:color w:val="auto"/>
          <w:sz w:val="28"/>
          <w:szCs w:val="28"/>
        </w:rPr>
        <w:t>学习习近平总书记在中共中央政治局第二次集体学习时的重要讲话精神。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r>
        <w:rPr>
          <w:rFonts w:hint="eastAsia"/>
          <w:color w:val="auto"/>
          <w:sz w:val="28"/>
          <w:szCs w:val="28"/>
          <w:lang w:val="en-US"/>
        </w:rPr>
        <w:t>5.</w:t>
      </w:r>
      <w:r>
        <w:rPr>
          <w:rFonts w:hint="eastAsia"/>
          <w:color w:val="auto"/>
          <w:sz w:val="28"/>
          <w:szCs w:val="28"/>
        </w:rPr>
        <w:t>学习中央及省委经济工作会议精神。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r>
        <w:rPr>
          <w:rFonts w:hint="eastAsia"/>
          <w:color w:val="auto"/>
          <w:sz w:val="28"/>
          <w:szCs w:val="28"/>
          <w:lang w:val="en-US"/>
        </w:rPr>
        <w:t>6.</w:t>
      </w:r>
      <w:r>
        <w:rPr>
          <w:rFonts w:hint="eastAsia"/>
          <w:color w:val="auto"/>
          <w:sz w:val="28"/>
          <w:szCs w:val="28"/>
        </w:rPr>
        <w:t>学习中央及省委农村工作会议精神。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r>
        <w:rPr>
          <w:rFonts w:hint="eastAsia"/>
          <w:color w:val="auto"/>
          <w:sz w:val="28"/>
          <w:szCs w:val="28"/>
          <w:lang w:val="en-US"/>
        </w:rPr>
        <w:t>7.</w:t>
      </w:r>
      <w:r>
        <w:rPr>
          <w:rFonts w:hint="eastAsia"/>
          <w:color w:val="auto"/>
          <w:sz w:val="28"/>
          <w:szCs w:val="28"/>
        </w:rPr>
        <w:t>学习全省两会精神。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r>
        <w:rPr>
          <w:rFonts w:hint="eastAsia"/>
          <w:color w:val="auto"/>
          <w:sz w:val="28"/>
          <w:szCs w:val="28"/>
          <w:lang w:val="en-US"/>
        </w:rPr>
        <w:t>8.</w:t>
      </w:r>
      <w:r>
        <w:rPr>
          <w:rFonts w:hint="eastAsia"/>
          <w:color w:val="auto"/>
          <w:sz w:val="28"/>
          <w:szCs w:val="28"/>
        </w:rPr>
        <w:t>学习全省发扬自我革命精神坚持严的基调持续深化“一改两为”全面提升工作效能大会精神。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r>
        <w:rPr>
          <w:rFonts w:hint="eastAsia"/>
          <w:color w:val="auto"/>
          <w:sz w:val="28"/>
          <w:szCs w:val="28"/>
          <w:lang w:val="en-US"/>
        </w:rPr>
        <w:t>9.</w:t>
      </w:r>
      <w:r>
        <w:rPr>
          <w:rFonts w:hint="eastAsia"/>
          <w:color w:val="auto"/>
          <w:sz w:val="28"/>
          <w:szCs w:val="28"/>
        </w:rPr>
        <w:t>持续深入学习党的二十大精神。学习《党的二十大报告辅导读本》、《党的二十大报告学习辅导百问》、《党的二十大党章修正案学习问答》等辅导材料。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r>
        <w:rPr>
          <w:rFonts w:hint="eastAsia"/>
          <w:color w:val="auto"/>
          <w:sz w:val="28"/>
          <w:szCs w:val="28"/>
          <w:lang w:val="en-US"/>
        </w:rPr>
        <w:t>10.</w:t>
      </w:r>
      <w:r>
        <w:rPr>
          <w:rFonts w:hint="eastAsia"/>
          <w:color w:val="auto"/>
          <w:sz w:val="28"/>
          <w:szCs w:val="28"/>
          <w:lang w:eastAsia="zh-CN"/>
        </w:rPr>
        <w:t>围绕学习贯彻习近平总书记在二十届中央纪委二次全会上的重要讲话精神及省纪委十一届三次全会精神，</w:t>
      </w:r>
      <w:r>
        <w:rPr>
          <w:rFonts w:hint="eastAsia"/>
          <w:color w:val="auto"/>
          <w:sz w:val="28"/>
          <w:szCs w:val="28"/>
        </w:rPr>
        <w:t>结合学习贯彻</w:t>
      </w:r>
      <w:r>
        <w:rPr>
          <w:rFonts w:hint="eastAsia"/>
          <w:color w:val="auto"/>
          <w:sz w:val="28"/>
          <w:szCs w:val="28"/>
          <w:lang w:eastAsia="zh-CN"/>
        </w:rPr>
        <w:t>全省发扬自我革命精神坚持严的基调持续深化“一改两为”全面提升工作效能大会</w:t>
      </w:r>
      <w:r>
        <w:rPr>
          <w:rFonts w:hint="eastAsia"/>
          <w:color w:val="auto"/>
          <w:sz w:val="28"/>
          <w:szCs w:val="28"/>
        </w:rPr>
        <w:t>及</w:t>
      </w:r>
      <w:r>
        <w:rPr>
          <w:rFonts w:hint="eastAsia"/>
          <w:color w:val="auto"/>
          <w:sz w:val="28"/>
          <w:szCs w:val="28"/>
          <w:lang w:val="en-US"/>
        </w:rPr>
        <w:t>2023</w:t>
      </w:r>
      <w:r>
        <w:rPr>
          <w:rFonts w:hint="eastAsia"/>
          <w:color w:val="auto"/>
          <w:sz w:val="28"/>
          <w:szCs w:val="28"/>
        </w:rPr>
        <w:t>年委厅机关建设大会精神，联系实际开展交流研讨。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pPr>
        <w:jc w:val="center"/>
        <w:rPr>
          <w:rFonts w:hint="eastAsia"/>
          <w:b/>
          <w:bCs/>
          <w:color w:val="auto"/>
          <w:sz w:val="36"/>
          <w:szCs w:val="36"/>
          <w:lang w:val="en-US" w:eastAsia="zh-CN"/>
        </w:rPr>
      </w:pPr>
      <w:r>
        <w:rPr>
          <w:rFonts w:hint="eastAsia"/>
          <w:b/>
          <w:bCs/>
          <w:color w:val="auto"/>
          <w:sz w:val="36"/>
          <w:szCs w:val="36"/>
          <w:lang w:val="en-US" w:eastAsia="zh-CN"/>
        </w:rPr>
        <w:t>学会秘书处参加学习贯彻习近平新时代中国特色社会主义思想主题教育动员部署会</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560" w:firstLineChars="200"/>
        <w:textAlignment w:val="auto"/>
        <w:rPr>
          <w:rFonts w:hint="eastAsia" w:ascii="宋体" w:hAnsi="宋体" w:eastAsia="宋体" w:cs="宋体"/>
          <w:b w:val="0"/>
          <w:bCs w:val="0"/>
          <w:i w:val="0"/>
          <w:iCs w:val="0"/>
          <w:caps w:val="0"/>
          <w:color w:val="auto"/>
          <w:spacing w:val="0"/>
          <w:sz w:val="28"/>
          <w:szCs w:val="28"/>
          <w:shd w:val="clear" w:fill="FFFFFF"/>
          <w:lang w:eastAsia="zh-CN"/>
        </w:rPr>
      </w:pPr>
      <w:r>
        <w:rPr>
          <w:rFonts w:hint="eastAsia" w:ascii="宋体" w:hAnsi="宋体" w:eastAsia="宋体" w:cs="宋体"/>
          <w:b w:val="0"/>
          <w:bCs w:val="0"/>
          <w:i w:val="0"/>
          <w:iCs w:val="0"/>
          <w:caps w:val="0"/>
          <w:color w:val="auto"/>
          <w:spacing w:val="0"/>
          <w:sz w:val="28"/>
          <w:szCs w:val="28"/>
          <w:shd w:val="clear" w:fill="FFFFFF"/>
        </w:rPr>
        <w:t>4月</w:t>
      </w:r>
      <w:r>
        <w:rPr>
          <w:rFonts w:hint="eastAsia" w:ascii="宋体" w:hAnsi="宋体" w:eastAsia="宋体" w:cs="宋体"/>
          <w:b w:val="0"/>
          <w:bCs w:val="0"/>
          <w:i w:val="0"/>
          <w:iCs w:val="0"/>
          <w:caps w:val="0"/>
          <w:color w:val="auto"/>
          <w:spacing w:val="0"/>
          <w:sz w:val="28"/>
          <w:szCs w:val="28"/>
          <w:shd w:val="clear" w:fill="FFFFFF"/>
          <w:lang w:val="en-US"/>
        </w:rPr>
        <w:t>19</w:t>
      </w:r>
      <w:r>
        <w:rPr>
          <w:rFonts w:hint="eastAsia" w:ascii="宋体" w:hAnsi="宋体" w:eastAsia="宋体" w:cs="宋体"/>
          <w:b w:val="0"/>
          <w:bCs w:val="0"/>
          <w:i w:val="0"/>
          <w:iCs w:val="0"/>
          <w:caps w:val="0"/>
          <w:color w:val="auto"/>
          <w:spacing w:val="0"/>
          <w:sz w:val="28"/>
          <w:szCs w:val="28"/>
          <w:shd w:val="clear" w:fill="FFFFFF"/>
        </w:rPr>
        <w:t>日，</w:t>
      </w:r>
      <w:r>
        <w:rPr>
          <w:rFonts w:hint="eastAsia" w:ascii="宋体" w:hAnsi="宋体" w:eastAsia="宋体" w:cs="宋体"/>
          <w:b w:val="0"/>
          <w:bCs w:val="0"/>
          <w:i w:val="0"/>
          <w:iCs w:val="0"/>
          <w:caps w:val="0"/>
          <w:color w:val="auto"/>
          <w:spacing w:val="0"/>
          <w:sz w:val="28"/>
          <w:szCs w:val="28"/>
          <w:shd w:val="clear" w:fill="FFFFFF"/>
          <w:lang w:eastAsia="zh-CN"/>
        </w:rPr>
        <w:t>安徽建筑大学经管学院党委和学校离退休党委</w:t>
      </w:r>
      <w:r>
        <w:rPr>
          <w:rFonts w:hint="eastAsia" w:ascii="宋体" w:hAnsi="宋体" w:eastAsia="宋体" w:cs="宋体"/>
          <w:b w:val="0"/>
          <w:bCs w:val="0"/>
          <w:i w:val="0"/>
          <w:iCs w:val="0"/>
          <w:caps w:val="0"/>
          <w:color w:val="auto"/>
          <w:spacing w:val="0"/>
          <w:sz w:val="28"/>
          <w:szCs w:val="28"/>
          <w:shd w:val="clear" w:fill="FFFFFF"/>
        </w:rPr>
        <w:t>学习贯彻习近平新时代中国特色社会主义思想主题教育动员部署会在</w:t>
      </w:r>
      <w:r>
        <w:rPr>
          <w:rFonts w:hint="eastAsia" w:ascii="宋体" w:hAnsi="宋体" w:eastAsia="宋体" w:cs="宋体"/>
          <w:b w:val="0"/>
          <w:bCs w:val="0"/>
          <w:i w:val="0"/>
          <w:iCs w:val="0"/>
          <w:caps w:val="0"/>
          <w:color w:val="auto"/>
          <w:spacing w:val="0"/>
          <w:sz w:val="28"/>
          <w:szCs w:val="28"/>
          <w:shd w:val="clear" w:fill="FFFFFF"/>
          <w:lang w:eastAsia="zh-CN"/>
        </w:rPr>
        <w:t>北</w:t>
      </w:r>
      <w:r>
        <w:rPr>
          <w:rFonts w:hint="eastAsia" w:ascii="宋体" w:hAnsi="宋体" w:eastAsia="宋体" w:cs="宋体"/>
          <w:b w:val="0"/>
          <w:bCs w:val="0"/>
          <w:i w:val="0"/>
          <w:iCs w:val="0"/>
          <w:caps w:val="0"/>
          <w:color w:val="auto"/>
          <w:spacing w:val="0"/>
          <w:sz w:val="28"/>
          <w:szCs w:val="28"/>
          <w:shd w:val="clear" w:fill="FFFFFF"/>
        </w:rPr>
        <w:t>校区</w:t>
      </w:r>
      <w:r>
        <w:rPr>
          <w:rFonts w:hint="eastAsia" w:ascii="宋体" w:hAnsi="宋体" w:eastAsia="宋体" w:cs="宋体"/>
          <w:b w:val="0"/>
          <w:bCs w:val="0"/>
          <w:i w:val="0"/>
          <w:iCs w:val="0"/>
          <w:caps w:val="0"/>
          <w:color w:val="auto"/>
          <w:spacing w:val="0"/>
          <w:sz w:val="28"/>
          <w:szCs w:val="28"/>
          <w:shd w:val="clear" w:fill="FFFFFF"/>
          <w:lang w:val="en-US"/>
        </w:rPr>
        <w:t>F</w:t>
      </w:r>
      <w:r>
        <w:rPr>
          <w:rFonts w:hint="eastAsia" w:ascii="宋体" w:hAnsi="宋体" w:eastAsia="宋体" w:cs="宋体"/>
          <w:b w:val="0"/>
          <w:bCs w:val="0"/>
          <w:i w:val="0"/>
          <w:iCs w:val="0"/>
          <w:caps w:val="0"/>
          <w:color w:val="auto"/>
          <w:spacing w:val="0"/>
          <w:sz w:val="28"/>
          <w:szCs w:val="28"/>
          <w:shd w:val="clear" w:fill="FFFFFF"/>
        </w:rPr>
        <w:t>楼</w:t>
      </w:r>
      <w:r>
        <w:rPr>
          <w:rFonts w:hint="eastAsia" w:ascii="宋体" w:hAnsi="宋体" w:eastAsia="宋体" w:cs="宋体"/>
          <w:b w:val="0"/>
          <w:bCs w:val="0"/>
          <w:i w:val="0"/>
          <w:iCs w:val="0"/>
          <w:caps w:val="0"/>
          <w:color w:val="auto"/>
          <w:spacing w:val="0"/>
          <w:sz w:val="28"/>
          <w:szCs w:val="28"/>
          <w:shd w:val="clear" w:fill="FFFFFF"/>
          <w:lang w:eastAsia="zh-CN"/>
        </w:rPr>
        <w:t>三楼</w:t>
      </w:r>
      <w:r>
        <w:rPr>
          <w:rFonts w:hint="eastAsia" w:ascii="宋体" w:hAnsi="宋体" w:eastAsia="宋体" w:cs="宋体"/>
          <w:b w:val="0"/>
          <w:bCs w:val="0"/>
          <w:i w:val="0"/>
          <w:iCs w:val="0"/>
          <w:caps w:val="0"/>
          <w:color w:val="auto"/>
          <w:spacing w:val="0"/>
          <w:sz w:val="28"/>
          <w:szCs w:val="28"/>
          <w:shd w:val="clear" w:fill="FFFFFF"/>
        </w:rPr>
        <w:t>报告厅召开。</w:t>
      </w:r>
      <w:r>
        <w:rPr>
          <w:rFonts w:hint="eastAsia" w:ascii="宋体" w:hAnsi="宋体" w:eastAsia="宋体" w:cs="宋体"/>
          <w:b w:val="0"/>
          <w:bCs w:val="0"/>
          <w:i w:val="0"/>
          <w:iCs w:val="0"/>
          <w:caps w:val="0"/>
          <w:color w:val="auto"/>
          <w:spacing w:val="0"/>
          <w:sz w:val="28"/>
          <w:szCs w:val="28"/>
          <w:shd w:val="clear" w:fill="FFFFFF"/>
          <w:lang w:eastAsia="zh-CN"/>
        </w:rPr>
        <w:t>经管学院党委书记陈国中</w:t>
      </w:r>
      <w:r>
        <w:rPr>
          <w:rFonts w:hint="eastAsia" w:ascii="宋体" w:hAnsi="宋体" w:eastAsia="宋体" w:cs="宋体"/>
          <w:b w:val="0"/>
          <w:bCs w:val="0"/>
          <w:i w:val="0"/>
          <w:iCs w:val="0"/>
          <w:caps w:val="0"/>
          <w:color w:val="auto"/>
          <w:spacing w:val="0"/>
          <w:sz w:val="28"/>
          <w:szCs w:val="28"/>
          <w:shd w:val="clear" w:fill="FFFFFF"/>
        </w:rPr>
        <w:t>主持会议并讲话，校党委</w:t>
      </w:r>
      <w:r>
        <w:rPr>
          <w:rFonts w:hint="eastAsia" w:ascii="宋体" w:hAnsi="宋体" w:eastAsia="宋体" w:cs="宋体"/>
          <w:b w:val="0"/>
          <w:bCs w:val="0"/>
          <w:i w:val="0"/>
          <w:iCs w:val="0"/>
          <w:caps w:val="0"/>
          <w:color w:val="auto"/>
          <w:spacing w:val="0"/>
          <w:sz w:val="28"/>
          <w:szCs w:val="28"/>
          <w:shd w:val="clear" w:fill="FFFFFF"/>
          <w:lang w:eastAsia="zh-CN"/>
        </w:rPr>
        <w:t>书记孙道胜</w:t>
      </w:r>
      <w:r>
        <w:rPr>
          <w:rFonts w:hint="eastAsia" w:ascii="宋体" w:hAnsi="宋体" w:eastAsia="宋体" w:cs="宋体"/>
          <w:b w:val="0"/>
          <w:bCs w:val="0"/>
          <w:i w:val="0"/>
          <w:iCs w:val="0"/>
          <w:caps w:val="0"/>
          <w:color w:val="auto"/>
          <w:spacing w:val="0"/>
          <w:sz w:val="28"/>
          <w:szCs w:val="28"/>
          <w:shd w:val="clear" w:fill="FFFFFF"/>
        </w:rPr>
        <w:t>传达习近平总书记重要讲话精神和中央主题教育工作会议精神、省委主题教育动员大会精神。</w:t>
      </w:r>
      <w:r>
        <w:rPr>
          <w:rFonts w:hint="eastAsia" w:ascii="宋体" w:hAnsi="宋体" w:eastAsia="宋体" w:cs="宋体"/>
          <w:b w:val="0"/>
          <w:bCs w:val="0"/>
          <w:i w:val="0"/>
          <w:iCs w:val="0"/>
          <w:caps w:val="0"/>
          <w:color w:val="auto"/>
          <w:spacing w:val="0"/>
          <w:sz w:val="28"/>
          <w:szCs w:val="28"/>
          <w:shd w:val="clear" w:fill="FFFFFF"/>
          <w:lang w:eastAsia="zh-CN"/>
        </w:rPr>
        <w:t>学校</w:t>
      </w:r>
      <w:r>
        <w:rPr>
          <w:rFonts w:hint="eastAsia" w:ascii="宋体" w:hAnsi="宋体" w:eastAsia="宋体" w:cs="宋体"/>
          <w:b w:val="0"/>
          <w:bCs w:val="0"/>
          <w:i w:val="0"/>
          <w:iCs w:val="0"/>
          <w:caps w:val="0"/>
          <w:color w:val="auto"/>
          <w:spacing w:val="0"/>
          <w:sz w:val="28"/>
          <w:szCs w:val="28"/>
          <w:shd w:val="clear" w:fill="FFFFFF"/>
        </w:rPr>
        <w:t>巡回指导组成员，</w:t>
      </w:r>
      <w:r>
        <w:rPr>
          <w:rFonts w:hint="eastAsia" w:ascii="宋体" w:hAnsi="宋体" w:eastAsia="宋体" w:cs="宋体"/>
          <w:b w:val="0"/>
          <w:bCs w:val="0"/>
          <w:i w:val="0"/>
          <w:iCs w:val="0"/>
          <w:caps w:val="0"/>
          <w:color w:val="auto"/>
          <w:spacing w:val="0"/>
          <w:sz w:val="28"/>
          <w:szCs w:val="28"/>
          <w:shd w:val="clear" w:fill="FFFFFF"/>
          <w:lang w:eastAsia="zh-CN"/>
        </w:rPr>
        <w:t>经管学院、离退休处领导班子以及下属各</w:t>
      </w:r>
      <w:r>
        <w:rPr>
          <w:rFonts w:hint="eastAsia" w:ascii="宋体" w:hAnsi="宋体" w:eastAsia="宋体" w:cs="宋体"/>
          <w:b w:val="0"/>
          <w:bCs w:val="0"/>
          <w:i w:val="0"/>
          <w:iCs w:val="0"/>
          <w:caps w:val="0"/>
          <w:color w:val="auto"/>
          <w:spacing w:val="0"/>
          <w:sz w:val="28"/>
          <w:szCs w:val="28"/>
          <w:shd w:val="clear" w:fill="FFFFFF"/>
        </w:rPr>
        <w:t>党支部书记</w:t>
      </w:r>
      <w:r>
        <w:rPr>
          <w:rFonts w:hint="eastAsia" w:ascii="宋体" w:hAnsi="宋体" w:eastAsia="宋体" w:cs="宋体"/>
          <w:b w:val="0"/>
          <w:bCs w:val="0"/>
          <w:i w:val="0"/>
          <w:iCs w:val="0"/>
          <w:caps w:val="0"/>
          <w:color w:val="auto"/>
          <w:spacing w:val="0"/>
          <w:sz w:val="28"/>
          <w:szCs w:val="28"/>
          <w:shd w:val="clear" w:fill="FFFFFF"/>
          <w:lang w:eastAsia="zh-CN"/>
        </w:rPr>
        <w:t>、</w:t>
      </w:r>
      <w:r>
        <w:rPr>
          <w:rFonts w:hint="eastAsia" w:ascii="宋体" w:hAnsi="宋体" w:eastAsia="宋体" w:cs="宋体"/>
          <w:b w:val="0"/>
          <w:bCs w:val="0"/>
          <w:i w:val="0"/>
          <w:iCs w:val="0"/>
          <w:caps w:val="0"/>
          <w:color w:val="auto"/>
          <w:spacing w:val="0"/>
          <w:sz w:val="28"/>
          <w:szCs w:val="28"/>
          <w:shd w:val="clear" w:fill="FFFFFF"/>
        </w:rPr>
        <w:t>教职工党员代表和学生党员代表参加会议</w:t>
      </w:r>
      <w:r>
        <w:rPr>
          <w:rFonts w:hint="eastAsia" w:ascii="宋体" w:hAnsi="宋体" w:eastAsia="宋体" w:cs="宋体"/>
          <w:b w:val="0"/>
          <w:bCs w:val="0"/>
          <w:i w:val="0"/>
          <w:iCs w:val="0"/>
          <w:caps w:val="0"/>
          <w:color w:val="auto"/>
          <w:spacing w:val="0"/>
          <w:sz w:val="28"/>
          <w:szCs w:val="28"/>
          <w:shd w:val="clear" w:fill="FFFFFF"/>
          <w:lang w:eastAsia="zh-CN"/>
        </w:rPr>
        <w:t>。学会秘书处党员代表联合党支部</w:t>
      </w:r>
      <w:r>
        <w:rPr>
          <w:rFonts w:hint="eastAsia" w:ascii="宋体" w:hAnsi="宋体" w:eastAsia="宋体" w:cs="宋体"/>
          <w:b w:val="0"/>
          <w:bCs w:val="0"/>
          <w:i w:val="0"/>
          <w:iCs w:val="0"/>
          <w:caps w:val="0"/>
          <w:color w:val="auto"/>
          <w:spacing w:val="0"/>
          <w:sz w:val="28"/>
          <w:szCs w:val="28"/>
          <w:shd w:val="clear" w:fill="FFFFFF"/>
        </w:rPr>
        <w:t>参加</w:t>
      </w:r>
      <w:r>
        <w:rPr>
          <w:rFonts w:hint="eastAsia" w:ascii="宋体" w:hAnsi="宋体" w:eastAsia="宋体" w:cs="宋体"/>
          <w:b w:val="0"/>
          <w:bCs w:val="0"/>
          <w:i w:val="0"/>
          <w:iCs w:val="0"/>
          <w:caps w:val="0"/>
          <w:color w:val="auto"/>
          <w:spacing w:val="0"/>
          <w:sz w:val="28"/>
          <w:szCs w:val="28"/>
          <w:shd w:val="clear" w:fill="FFFFFF"/>
          <w:lang w:eastAsia="zh-CN"/>
        </w:rPr>
        <w:t>会议。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孙道胜指出，在全党深入开展学习贯彻习近平新时代中国特色社会主义思想主题教育，是党中央的重大部署，是贯彻落实党的二十大精神的重要举措，是统一全党思想意志行动、始终保持党的强大凝聚力、战斗力的必然要求，是推动党员干部积极担当作为、不断开创事业发展新局面的必然要求，是把全面从严治党引向深入、推进党的自我革命的必然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60" w:lineRule="atLeast"/>
        <w:ind w:left="62" w:right="62" w:firstLine="420"/>
        <w:jc w:val="both"/>
        <w:rPr>
          <w:rFonts w:ascii="Arial" w:hAnsi="Arial" w:cs="Arial"/>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孙道胜强调，要准确把握主题教育目标要求和重点内容，有序推进、确保实效。要把学习贯彻习近平总书记对安徽作出的系列重要讲话指示批示精神作为主题教育的重要内容，不断提高履职尽责的能力和水平。要锚定具体目标，坚持学思用贯通、知信行统一，切实把习近平新时代中国特色社会主义思想转化为坚定理想、锤炼党性和指导实践、推动工作的强大力量，在凝心铸魂筑牢根本、锤炼品格强化忠诚、实干担当促进发展、践行宗旨为民造福、廉洁奉公树立新风方面取得实实在在的成效。要聚焦理论学习、政治素质、能力本领、担当作为、工作作风、廉洁自律，解决好突出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60" w:lineRule="atLeast"/>
        <w:ind w:left="0" w:right="62" w:firstLine="482"/>
        <w:jc w:val="both"/>
        <w:rPr>
          <w:rFonts w:hint="default" w:ascii="Arial" w:hAnsi="Arial" w:cs="Arial"/>
          <w:i w:val="0"/>
          <w:iCs w:val="0"/>
          <w:caps w:val="0"/>
          <w:color w:val="auto"/>
          <w:spacing w:val="0"/>
          <w:sz w:val="28"/>
          <w:szCs w:val="28"/>
        </w:rPr>
      </w:pPr>
      <w:r>
        <w:rPr>
          <w:rFonts w:hint="eastAsia" w:ascii="宋体" w:hAnsi="宋体" w:eastAsia="宋体" w:cs="宋体"/>
          <w:b w:val="0"/>
          <w:bCs w:val="0"/>
          <w:i w:val="0"/>
          <w:iCs w:val="0"/>
          <w:caps w:val="0"/>
          <w:color w:val="auto"/>
          <w:spacing w:val="0"/>
          <w:sz w:val="28"/>
          <w:szCs w:val="28"/>
          <w:shd w:val="clear" w:fill="FFFFFF"/>
        </w:rPr>
        <w:t>孙道胜指出，要按照省委统一部署，不折不扣落实主题教育目标要求，不划阶段、不分环节，一体推进理论学习、调查研究、推动发展、检视整改等，做到贯通起来、有机融合。要加强理论学习，坚持把学习习近平新时代中国特色社会主义思想作为主线，认真研读主题教育确定的学习材料，深学细悟、笃信笃行。要大兴调查研究，多到困难多、师生员工意见集中的单位，运用党的创新理论研究新情况、解决新问题。要着力推动高质量发展，牢牢把握高质量发展这个首要任务，把学习和调研落实到完成党的二十大部署的各项工作任务及省委、省委教育工委和学校党委工作要求中去，以推动国内一流、特色鲜明的高水平建筑大学建设的新成效检验主题教育成果。要抓好检视整改，发扬刀刃向内的自我革命精神，坚持边学习、边对照、边检视、边整改，坚持分类整改与集中整治相结合，深入查摆不足，抓好突出问题的整改整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60" w:lineRule="atLeast"/>
        <w:ind w:left="62" w:right="62" w:firstLine="420"/>
        <w:jc w:val="both"/>
        <w:rPr>
          <w:rFonts w:hint="default" w:ascii="Arial" w:hAnsi="Arial" w:cs="Arial"/>
          <w:i w:val="0"/>
          <w:iCs w:val="0"/>
          <w:caps w:val="0"/>
          <w:color w:val="auto"/>
          <w:spacing w:val="0"/>
          <w:sz w:val="28"/>
          <w:szCs w:val="28"/>
        </w:rPr>
      </w:pPr>
      <w:r>
        <w:rPr>
          <w:rFonts w:hint="eastAsia" w:ascii="宋体" w:hAnsi="宋体" w:eastAsia="宋体" w:cs="宋体"/>
          <w:b w:val="0"/>
          <w:bCs w:val="0"/>
          <w:i w:val="0"/>
          <w:iCs w:val="0"/>
          <w:caps w:val="0"/>
          <w:color w:val="auto"/>
          <w:spacing w:val="0"/>
          <w:sz w:val="28"/>
          <w:szCs w:val="28"/>
          <w:shd w:val="clear" w:fill="FFFFFF"/>
        </w:rPr>
        <w:t>孙道胜强调，要切实加强组织领导，确保主题教育高质高效开展。要压紧压实责任，学校党委带头开展主题教育，加强组织领导，各基层党委(党总支)要成立相应领导机构和工作机构，党委(党总支)主要负责同志要履行第一责任人职责，班子成员要认真履行“一岗双责”。要强化督促指导，组建党委指导组，对基层党委（党总支）主题教育开展情况，全程督导指导，确保主题教育质量。要加强宣传引导，严把导向，创新方式，深入宣传党中央部署要求，宣传习近平总书记关于主题教育的重要讲话和重要指示批示精神，反映主题教育进展成效，及时营造良好舆论氛围。要做好评价评估，采取述学、问卷调查、实地查看、随机走访等方式，把过程评价与总结评估结合起来，评估主题教育效果。要发扬严实作风。开展主题教育要务求实效，坚决反对形式主义，坚决防止“低级红”、“高级黑”，把开展主题教育同贯彻落实党中央各项决策部署、省委和省委教育工委具体工作安排结合起来，同推动学校中心工作结合起来，将党员、干部焕发出来的学习工作热情转化为攻坚克难、干事创业的强大动力。（</w:t>
      </w:r>
      <w:r>
        <w:rPr>
          <w:rFonts w:hint="eastAsia" w:ascii="宋体" w:hAnsi="宋体" w:eastAsia="宋体" w:cs="宋体"/>
          <w:b w:val="0"/>
          <w:bCs w:val="0"/>
          <w:i w:val="0"/>
          <w:iCs w:val="0"/>
          <w:caps w:val="0"/>
          <w:color w:val="auto"/>
          <w:spacing w:val="0"/>
          <w:sz w:val="28"/>
          <w:szCs w:val="28"/>
          <w:shd w:val="clear" w:fill="FFFFFF"/>
          <w:lang w:val="en-US" w:eastAsia="zh-CN"/>
        </w:rPr>
        <w:t>拟稿、</w:t>
      </w:r>
      <w:r>
        <w:rPr>
          <w:rFonts w:hint="eastAsia" w:ascii="宋体" w:hAnsi="宋体" w:eastAsia="宋体" w:cs="宋体"/>
          <w:b w:val="0"/>
          <w:bCs w:val="0"/>
          <w:i w:val="0"/>
          <w:iCs w:val="0"/>
          <w:caps w:val="0"/>
          <w:color w:val="auto"/>
          <w:spacing w:val="0"/>
          <w:sz w:val="28"/>
          <w:szCs w:val="28"/>
          <w:shd w:val="clear" w:fill="FFFFFF"/>
        </w:rPr>
        <w:t>审核：</w:t>
      </w:r>
      <w:r>
        <w:rPr>
          <w:rFonts w:hint="eastAsia" w:ascii="宋体" w:hAnsi="宋体" w:eastAsia="宋体" w:cs="宋体"/>
          <w:b w:val="0"/>
          <w:bCs w:val="0"/>
          <w:i w:val="0"/>
          <w:iCs w:val="0"/>
          <w:caps w:val="0"/>
          <w:color w:val="auto"/>
          <w:spacing w:val="0"/>
          <w:sz w:val="28"/>
          <w:szCs w:val="28"/>
          <w:shd w:val="clear" w:fill="FFFFFF"/>
          <w:lang w:eastAsia="zh-CN"/>
        </w:rPr>
        <w:t>李大华</w:t>
      </w:r>
      <w:r>
        <w:rPr>
          <w:rFonts w:hint="eastAsia" w:ascii="宋体" w:hAnsi="宋体" w:eastAsia="宋体" w:cs="宋体"/>
          <w:b w:val="0"/>
          <w:bCs w:val="0"/>
          <w:i w:val="0"/>
          <w:iCs w:val="0"/>
          <w:caps w:val="0"/>
          <w:color w:val="auto"/>
          <w:spacing w:val="0"/>
          <w:sz w:val="28"/>
          <w:szCs w:val="28"/>
          <w:shd w:val="clear" w:fill="FFFFFF"/>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Theme="minorHAnsi" w:hAnsiTheme="minorHAnsi" w:eastAsiaTheme="minorEastAsia" w:cstheme="minorBidi"/>
          <w:b/>
          <w:bCs/>
          <w:color w:val="auto"/>
          <w:kern w:val="2"/>
          <w:sz w:val="36"/>
          <w:szCs w:val="36"/>
          <w:lang w:val="en-US" w:eastAsia="zh-CN" w:bidi="ar-SA"/>
        </w:rPr>
      </w:pPr>
      <w:r>
        <w:rPr>
          <w:rFonts w:hint="eastAsia" w:asciiTheme="minorHAnsi" w:hAnsiTheme="minorHAnsi" w:eastAsiaTheme="minorEastAsia" w:cstheme="minorBidi"/>
          <w:b/>
          <w:bCs/>
          <w:color w:val="auto"/>
          <w:kern w:val="2"/>
          <w:sz w:val="36"/>
          <w:szCs w:val="36"/>
          <w:lang w:val="en-US" w:eastAsia="zh-CN" w:bidi="ar-SA"/>
        </w:rPr>
        <w:t>联合党支部开展“我学二十大·建功新征程”主题党日活动</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560" w:firstLineChars="200"/>
        <w:textAlignment w:val="auto"/>
        <w:rPr>
          <w:rFonts w:hint="eastAsia" w:ascii="宋体" w:hAnsi="宋体" w:eastAsia="宋体" w:cs="宋体"/>
          <w:i w:val="0"/>
          <w:iCs w:val="0"/>
          <w:caps w:val="0"/>
          <w:color w:val="auto"/>
          <w:spacing w:val="0"/>
          <w:sz w:val="28"/>
          <w:szCs w:val="28"/>
          <w:lang w:eastAsia="zh-CN"/>
        </w:rPr>
      </w:pPr>
      <w:r>
        <w:rPr>
          <w:rFonts w:hint="eastAsia" w:ascii="宋体" w:hAnsi="宋体" w:eastAsia="宋体" w:cs="宋体"/>
          <w:i w:val="0"/>
          <w:iCs w:val="0"/>
          <w:caps w:val="0"/>
          <w:color w:val="auto"/>
          <w:spacing w:val="0"/>
          <w:sz w:val="28"/>
          <w:szCs w:val="28"/>
          <w:lang w:eastAsia="zh-CN"/>
        </w:rPr>
        <w:t>为深入学习宣传贯彻党的二十大精神，引导全体党员以史为鉴、踔厉奋发、勇毅前行，</w:t>
      </w:r>
      <w:r>
        <w:rPr>
          <w:rFonts w:hint="eastAsia" w:ascii="宋体" w:hAnsi="宋体" w:eastAsia="宋体" w:cs="宋体"/>
          <w:i w:val="0"/>
          <w:iCs w:val="0"/>
          <w:caps w:val="0"/>
          <w:color w:val="auto"/>
          <w:spacing w:val="0"/>
          <w:sz w:val="28"/>
          <w:szCs w:val="28"/>
          <w:lang w:val="en-US"/>
        </w:rPr>
        <w:t>4</w:t>
      </w:r>
      <w:r>
        <w:rPr>
          <w:rFonts w:hint="eastAsia" w:ascii="宋体" w:hAnsi="宋体" w:eastAsia="宋体" w:cs="宋体"/>
          <w:i w:val="0"/>
          <w:iCs w:val="0"/>
          <w:caps w:val="0"/>
          <w:color w:val="auto"/>
          <w:spacing w:val="0"/>
          <w:sz w:val="28"/>
          <w:szCs w:val="28"/>
          <w:lang w:eastAsia="zh-CN"/>
        </w:rPr>
        <w:t>月</w:t>
      </w:r>
      <w:r>
        <w:rPr>
          <w:rFonts w:hint="eastAsia" w:ascii="宋体" w:hAnsi="宋体" w:eastAsia="宋体" w:cs="宋体"/>
          <w:i w:val="0"/>
          <w:iCs w:val="0"/>
          <w:caps w:val="0"/>
          <w:color w:val="auto"/>
          <w:spacing w:val="0"/>
          <w:sz w:val="28"/>
          <w:szCs w:val="28"/>
          <w:lang w:val="en-US"/>
        </w:rPr>
        <w:t>12</w:t>
      </w:r>
      <w:r>
        <w:rPr>
          <w:rFonts w:hint="eastAsia" w:ascii="宋体" w:hAnsi="宋体" w:eastAsia="宋体" w:cs="宋体"/>
          <w:i w:val="0"/>
          <w:iCs w:val="0"/>
          <w:caps w:val="0"/>
          <w:color w:val="auto"/>
          <w:spacing w:val="0"/>
          <w:sz w:val="28"/>
          <w:szCs w:val="28"/>
          <w:lang w:eastAsia="zh-CN"/>
        </w:rPr>
        <w:t>日，学会与安徽建筑大学国资处联合党支部组织开展“我学二十大</w:t>
      </w:r>
      <w:r>
        <w:rPr>
          <w:rFonts w:hint="eastAsia" w:ascii="宋体" w:hAnsi="宋体" w:eastAsia="宋体" w:cs="宋体"/>
          <w:i w:val="0"/>
          <w:iCs w:val="0"/>
          <w:caps w:val="0"/>
          <w:color w:val="auto"/>
          <w:spacing w:val="0"/>
          <w:sz w:val="28"/>
          <w:szCs w:val="28"/>
          <w:lang w:val="en-US"/>
        </w:rPr>
        <w:t>·</w:t>
      </w:r>
      <w:r>
        <w:rPr>
          <w:rFonts w:hint="eastAsia" w:ascii="宋体" w:hAnsi="宋体" w:eastAsia="宋体" w:cs="宋体"/>
          <w:i w:val="0"/>
          <w:iCs w:val="0"/>
          <w:caps w:val="0"/>
          <w:color w:val="auto"/>
          <w:spacing w:val="0"/>
          <w:sz w:val="28"/>
          <w:szCs w:val="28"/>
          <w:lang w:eastAsia="zh-CN"/>
        </w:rPr>
        <w:t>建功新征程”主题党日活动。联合支部书记斯方龙率领全体党员赴石台县新棚皖南红军总医院纪念馆，缅怀革命先辈，重温入党誓词。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60" w:lineRule="atLeast"/>
        <w:ind w:left="0" w:right="0" w:firstLine="482"/>
        <w:rPr>
          <w:rFonts w:ascii="Arial" w:hAnsi="Arial" w:cs="Arial"/>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在新棚皖南红军总医院纪念馆里，大家参观学习了红军北上抗日先遣队转战皖南期间这一特殊历史，党员们从一件件文物、一张张照片、一声声讲解中重温了我们的革命先烈在怎样的艰苦环境下建立发展起来红军总医院，深刻地感受到我们的革命志士在石台县这片有着光荣革命传统的红色热土上的抛头颅，洒热血的革命斗争场景，也见证了我们的医护人员在物资紧缺、人员缺乏、条件简陋的情况下，依旧能够想法设法就地取材来治疗伤员，他们用生命和忠诚，履行着自己的使命。纪念馆以详实的史料、珍贵的文物、独特的视角，集中展现新棚皖南红军总医院在艰苦卓绝的革命岁月里，一大批革命志士为挽救民族危亡、谋求人民幸福，用鲜血和生命书谱写出一曲悲壮的史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60" w:lineRule="atLeast"/>
        <w:ind w:left="0" w:right="0" w:firstLine="482"/>
        <w:rPr>
          <w:rFonts w:hint="default" w:ascii="Arial" w:hAnsi="Arial" w:cs="Arial"/>
          <w:i w:val="0"/>
          <w:iCs w:val="0"/>
          <w:caps w:val="0"/>
          <w:color w:val="auto"/>
          <w:spacing w:val="0"/>
          <w:sz w:val="28"/>
          <w:szCs w:val="28"/>
        </w:rPr>
      </w:pPr>
      <w:r>
        <w:rPr>
          <w:rFonts w:hint="eastAsia" w:ascii="宋体" w:hAnsi="宋体" w:eastAsia="宋体" w:cs="宋体"/>
          <w:b w:val="0"/>
          <w:bCs w:val="0"/>
          <w:i w:val="0"/>
          <w:iCs w:val="0"/>
          <w:caps w:val="0"/>
          <w:color w:val="auto"/>
          <w:spacing w:val="0"/>
          <w:sz w:val="28"/>
          <w:szCs w:val="28"/>
          <w:shd w:val="clear" w:fill="FFFFFF"/>
          <w:lang w:eastAsia="zh-CN"/>
        </w:rPr>
        <w:t>从</w:t>
      </w:r>
      <w:r>
        <w:rPr>
          <w:rFonts w:hint="eastAsia" w:ascii="宋体" w:hAnsi="宋体" w:eastAsia="宋体" w:cs="宋体"/>
          <w:b w:val="0"/>
          <w:bCs w:val="0"/>
          <w:i w:val="0"/>
          <w:iCs w:val="0"/>
          <w:caps w:val="0"/>
          <w:color w:val="auto"/>
          <w:spacing w:val="0"/>
          <w:sz w:val="28"/>
          <w:szCs w:val="28"/>
          <w:shd w:val="clear" w:fill="FFFFFF"/>
          <w:lang w:val="en-US"/>
        </w:rPr>
        <w:t>1934</w:t>
      </w:r>
      <w:r>
        <w:rPr>
          <w:rFonts w:hint="eastAsia" w:ascii="宋体" w:hAnsi="宋体" w:eastAsia="宋体" w:cs="宋体"/>
          <w:b w:val="0"/>
          <w:bCs w:val="0"/>
          <w:i w:val="0"/>
          <w:iCs w:val="0"/>
          <w:caps w:val="0"/>
          <w:color w:val="auto"/>
          <w:spacing w:val="0"/>
          <w:sz w:val="28"/>
          <w:szCs w:val="28"/>
          <w:shd w:val="clear" w:fill="FFFFFF"/>
          <w:lang w:eastAsia="zh-CN"/>
        </w:rPr>
        <w:t>年</w:t>
      </w:r>
      <w:r>
        <w:rPr>
          <w:rFonts w:hint="eastAsia" w:ascii="宋体" w:hAnsi="宋体" w:eastAsia="宋体" w:cs="宋体"/>
          <w:b w:val="0"/>
          <w:bCs w:val="0"/>
          <w:i w:val="0"/>
          <w:iCs w:val="0"/>
          <w:caps w:val="0"/>
          <w:color w:val="auto"/>
          <w:spacing w:val="0"/>
          <w:sz w:val="28"/>
          <w:szCs w:val="28"/>
          <w:shd w:val="clear" w:fill="FFFFFF"/>
          <w:lang w:val="en-US"/>
        </w:rPr>
        <w:t>8</w:t>
      </w:r>
      <w:r>
        <w:rPr>
          <w:rFonts w:hint="eastAsia" w:ascii="宋体" w:hAnsi="宋体" w:eastAsia="宋体" w:cs="宋体"/>
          <w:b w:val="0"/>
          <w:bCs w:val="0"/>
          <w:i w:val="0"/>
          <w:iCs w:val="0"/>
          <w:caps w:val="0"/>
          <w:color w:val="auto"/>
          <w:spacing w:val="0"/>
          <w:sz w:val="28"/>
          <w:szCs w:val="28"/>
          <w:shd w:val="clear" w:fill="FFFFFF"/>
          <w:lang w:eastAsia="zh-CN"/>
        </w:rPr>
        <w:t>月到</w:t>
      </w:r>
      <w:r>
        <w:rPr>
          <w:rFonts w:hint="eastAsia" w:ascii="宋体" w:hAnsi="宋体" w:eastAsia="宋体" w:cs="宋体"/>
          <w:b w:val="0"/>
          <w:bCs w:val="0"/>
          <w:i w:val="0"/>
          <w:iCs w:val="0"/>
          <w:caps w:val="0"/>
          <w:color w:val="auto"/>
          <w:spacing w:val="0"/>
          <w:sz w:val="28"/>
          <w:szCs w:val="28"/>
          <w:shd w:val="clear" w:fill="FFFFFF"/>
          <w:lang w:val="en-US"/>
        </w:rPr>
        <w:t>1935</w:t>
      </w:r>
      <w:r>
        <w:rPr>
          <w:rFonts w:hint="eastAsia" w:ascii="宋体" w:hAnsi="宋体" w:eastAsia="宋体" w:cs="宋体"/>
          <w:b w:val="0"/>
          <w:bCs w:val="0"/>
          <w:i w:val="0"/>
          <w:iCs w:val="0"/>
          <w:caps w:val="0"/>
          <w:color w:val="auto"/>
          <w:spacing w:val="0"/>
          <w:sz w:val="28"/>
          <w:szCs w:val="28"/>
          <w:shd w:val="clear" w:fill="FFFFFF"/>
          <w:lang w:eastAsia="zh-CN"/>
        </w:rPr>
        <w:t>年</w:t>
      </w:r>
      <w:r>
        <w:rPr>
          <w:rFonts w:hint="eastAsia" w:ascii="宋体" w:hAnsi="宋体" w:eastAsia="宋体" w:cs="宋体"/>
          <w:b w:val="0"/>
          <w:bCs w:val="0"/>
          <w:i w:val="0"/>
          <w:iCs w:val="0"/>
          <w:caps w:val="0"/>
          <w:color w:val="auto"/>
          <w:spacing w:val="0"/>
          <w:sz w:val="28"/>
          <w:szCs w:val="28"/>
          <w:shd w:val="clear" w:fill="FFFFFF"/>
          <w:lang w:val="en-US"/>
        </w:rPr>
        <w:t>1</w:t>
      </w:r>
      <w:r>
        <w:rPr>
          <w:rFonts w:hint="eastAsia" w:ascii="宋体" w:hAnsi="宋体" w:eastAsia="宋体" w:cs="宋体"/>
          <w:b w:val="0"/>
          <w:bCs w:val="0"/>
          <w:i w:val="0"/>
          <w:iCs w:val="0"/>
          <w:caps w:val="0"/>
          <w:color w:val="auto"/>
          <w:spacing w:val="0"/>
          <w:sz w:val="28"/>
          <w:szCs w:val="28"/>
          <w:shd w:val="clear" w:fill="FFFFFF"/>
          <w:lang w:eastAsia="zh-CN"/>
        </w:rPr>
        <w:t>月，皖南红军总医院在不到</w:t>
      </w:r>
      <w:r>
        <w:rPr>
          <w:rFonts w:hint="eastAsia" w:ascii="宋体" w:hAnsi="宋体" w:eastAsia="宋体" w:cs="宋体"/>
          <w:b w:val="0"/>
          <w:bCs w:val="0"/>
          <w:i w:val="0"/>
          <w:iCs w:val="0"/>
          <w:caps w:val="0"/>
          <w:color w:val="auto"/>
          <w:spacing w:val="0"/>
          <w:sz w:val="28"/>
          <w:szCs w:val="28"/>
          <w:shd w:val="clear" w:fill="FFFFFF"/>
          <w:lang w:val="en-US"/>
        </w:rPr>
        <w:t>5</w:t>
      </w:r>
      <w:r>
        <w:rPr>
          <w:rFonts w:hint="eastAsia" w:ascii="宋体" w:hAnsi="宋体" w:eastAsia="宋体" w:cs="宋体"/>
          <w:b w:val="0"/>
          <w:bCs w:val="0"/>
          <w:i w:val="0"/>
          <w:iCs w:val="0"/>
          <w:caps w:val="0"/>
          <w:color w:val="auto"/>
          <w:spacing w:val="0"/>
          <w:sz w:val="28"/>
          <w:szCs w:val="28"/>
          <w:shd w:val="clear" w:fill="FFFFFF"/>
          <w:lang w:eastAsia="zh-CN"/>
        </w:rPr>
        <w:t>个月的时间抢救伤员达</w:t>
      </w:r>
      <w:r>
        <w:rPr>
          <w:rFonts w:hint="eastAsia" w:ascii="宋体" w:hAnsi="宋体" w:eastAsia="宋体" w:cs="宋体"/>
          <w:b w:val="0"/>
          <w:bCs w:val="0"/>
          <w:i w:val="0"/>
          <w:iCs w:val="0"/>
          <w:caps w:val="0"/>
          <w:color w:val="auto"/>
          <w:spacing w:val="0"/>
          <w:sz w:val="28"/>
          <w:szCs w:val="28"/>
          <w:shd w:val="clear" w:fill="FFFFFF"/>
          <w:lang w:val="en-US"/>
        </w:rPr>
        <w:t>300</w:t>
      </w:r>
      <w:r>
        <w:rPr>
          <w:rFonts w:hint="eastAsia" w:ascii="宋体" w:hAnsi="宋体" w:eastAsia="宋体" w:cs="宋体"/>
          <w:b w:val="0"/>
          <w:bCs w:val="0"/>
          <w:i w:val="0"/>
          <w:iCs w:val="0"/>
          <w:caps w:val="0"/>
          <w:color w:val="auto"/>
          <w:spacing w:val="0"/>
          <w:sz w:val="28"/>
          <w:szCs w:val="28"/>
          <w:shd w:val="clear" w:fill="FFFFFF"/>
          <w:lang w:eastAsia="zh-CN"/>
        </w:rPr>
        <w:t>余人，使得大部分红军战士重振雄风，有效补充了北上抗日先遣队的战斗力，为中国革命保存了有生力量。党员同志在观看了皖南军区总医院诞生发展的纪录片以后，每个人的内心都受到了一次巨大的震撼和洗礼。随后，全体党员同志面对鲜红的党旗，整齐列队，重温入党誓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i w:val="0"/>
          <w:iCs w:val="0"/>
          <w:caps w:val="0"/>
          <w:color w:val="auto"/>
          <w:spacing w:val="0"/>
          <w:sz w:val="28"/>
          <w:szCs w:val="28"/>
          <w:shd w:val="clear" w:fill="FFFFFF"/>
          <w:lang w:eastAsia="zh-CN"/>
        </w:rPr>
      </w:pPr>
      <w:r>
        <w:rPr>
          <w:rFonts w:hint="eastAsia" w:ascii="宋体" w:hAnsi="宋体" w:eastAsia="宋体" w:cs="宋体"/>
          <w:i w:val="0"/>
          <w:iCs w:val="0"/>
          <w:caps w:val="0"/>
          <w:color w:val="auto"/>
          <w:spacing w:val="0"/>
          <w:sz w:val="28"/>
          <w:szCs w:val="28"/>
          <w:shd w:val="clear" w:fill="FFFFFF"/>
          <w:lang w:eastAsia="zh-CN"/>
        </w:rPr>
        <w:t>此次主题党日活动，让全体党员重温历史记忆，深切领悟红色基因，让我们看到无数的革命先烈、民族英雄为党的事业贡献着自己的生命力，以自己的切实行动竖起党的旗帜。我们在党旗下接受心灵的净化和洗礼，让大家更加牢记共产党员的政治责任和历史使命，把革命先辈留下的红色基因渗进血液、浸入心扉，继续发扬党的优良传统，谨记党的宗旨。用真抓实干的精神和饱满的热情把党员的优秀品质和党的二十大精神贯彻落实到具体工作中。（</w:t>
      </w:r>
      <w:r>
        <w:rPr>
          <w:rFonts w:hint="eastAsia" w:ascii="宋体" w:hAnsi="宋体" w:eastAsia="宋体" w:cs="宋体"/>
          <w:i w:val="0"/>
          <w:iCs w:val="0"/>
          <w:caps w:val="0"/>
          <w:color w:val="auto"/>
          <w:spacing w:val="0"/>
          <w:sz w:val="28"/>
          <w:szCs w:val="28"/>
          <w:shd w:val="clear" w:fill="FFFFFF"/>
          <w:lang w:val="en-US" w:eastAsia="zh-CN"/>
        </w:rPr>
        <w:t>拟稿：</w:t>
      </w:r>
      <w:r>
        <w:rPr>
          <w:rFonts w:hint="eastAsia" w:ascii="宋体" w:hAnsi="宋体" w:eastAsia="宋体" w:cs="宋体"/>
          <w:i w:val="0"/>
          <w:iCs w:val="0"/>
          <w:caps w:val="0"/>
          <w:color w:val="auto"/>
          <w:spacing w:val="0"/>
          <w:sz w:val="28"/>
          <w:szCs w:val="28"/>
          <w:shd w:val="clear" w:fill="FFFFFF"/>
          <w:lang w:eastAsia="zh-CN"/>
        </w:rPr>
        <w:t>李银凤、赵琼  审核：斯方龙）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Theme="minorHAnsi" w:hAnsiTheme="minorHAnsi" w:eastAsiaTheme="minorEastAsia" w:cstheme="minorBidi"/>
          <w:b/>
          <w:bCs/>
          <w:color w:val="auto"/>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Theme="minorHAnsi" w:hAnsiTheme="minorHAnsi" w:eastAsiaTheme="minorEastAsia" w:cstheme="minorBidi"/>
          <w:b/>
          <w:bCs/>
          <w:color w:val="auto"/>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Theme="minorHAnsi" w:hAnsiTheme="minorHAnsi" w:eastAsiaTheme="minorEastAsia" w:cstheme="minorBidi"/>
          <w:b/>
          <w:bCs/>
          <w:color w:val="auto"/>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Theme="minorHAnsi" w:hAnsiTheme="minorHAnsi" w:eastAsiaTheme="minorEastAsia" w:cstheme="minorBidi"/>
          <w:b/>
          <w:bCs/>
          <w:color w:val="auto"/>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Theme="minorHAnsi" w:hAnsiTheme="minorHAnsi" w:eastAsiaTheme="minorEastAsia" w:cstheme="minorBidi"/>
          <w:b/>
          <w:bCs/>
          <w:color w:val="auto"/>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Theme="minorHAnsi" w:hAnsiTheme="minorHAnsi" w:eastAsiaTheme="minorEastAsia" w:cstheme="minorBidi"/>
          <w:b/>
          <w:bCs/>
          <w:color w:val="auto"/>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Theme="minorHAnsi" w:hAnsiTheme="minorHAnsi" w:eastAsiaTheme="minorEastAsia" w:cstheme="minorBidi"/>
          <w:b/>
          <w:bCs/>
          <w:color w:val="auto"/>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Theme="minorHAnsi" w:hAnsiTheme="minorHAnsi" w:eastAsiaTheme="minorEastAsia" w:cstheme="minorBidi"/>
          <w:b/>
          <w:bCs/>
          <w:color w:val="auto"/>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Theme="minorHAnsi" w:hAnsiTheme="minorHAnsi" w:eastAsiaTheme="minorEastAsia" w:cstheme="minorBidi"/>
          <w:b/>
          <w:bCs/>
          <w:color w:val="auto"/>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Theme="minorHAnsi" w:hAnsiTheme="minorHAnsi" w:eastAsiaTheme="minorEastAsia" w:cstheme="minorBidi"/>
          <w:b/>
          <w:bCs/>
          <w:color w:val="auto"/>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Theme="minorHAnsi" w:hAnsiTheme="minorHAnsi" w:eastAsiaTheme="minorEastAsia" w:cstheme="minorBidi"/>
          <w:b/>
          <w:bCs/>
          <w:color w:val="auto"/>
          <w:kern w:val="2"/>
          <w:sz w:val="36"/>
          <w:szCs w:val="36"/>
          <w:lang w:val="en-US" w:eastAsia="zh-CN" w:bidi="ar-SA"/>
        </w:rPr>
      </w:pPr>
      <w:r>
        <w:rPr>
          <w:rFonts w:hint="eastAsia" w:asciiTheme="minorHAnsi" w:hAnsiTheme="minorHAnsi" w:eastAsiaTheme="minorEastAsia" w:cstheme="minorBidi"/>
          <w:b/>
          <w:bCs/>
          <w:color w:val="auto"/>
          <w:kern w:val="2"/>
          <w:sz w:val="36"/>
          <w:szCs w:val="36"/>
          <w:lang w:val="en-US" w:eastAsia="zh-CN" w:bidi="ar-SA"/>
        </w:rPr>
        <w:t>习近平回信勉励安徽省潜山野寨中学新考取军校的同学们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562" w:lineRule="atLeast"/>
        <w:ind w:left="0" w:right="0" w:firstLine="0"/>
        <w:jc w:val="center"/>
        <w:rPr>
          <w:rFonts w:ascii="Arial" w:hAnsi="Arial" w:cs="Arial"/>
          <w:i w:val="0"/>
          <w:iCs w:val="0"/>
          <w:caps w:val="0"/>
          <w:color w:val="auto"/>
          <w:spacing w:val="0"/>
          <w:sz w:val="28"/>
          <w:szCs w:val="28"/>
        </w:rPr>
      </w:pPr>
      <w:r>
        <w:rPr>
          <w:rStyle w:val="11"/>
          <w:rFonts w:ascii="黑体" w:hAnsi="宋体" w:eastAsia="黑体" w:cs="黑体"/>
          <w:b/>
          <w:bCs/>
          <w:i w:val="0"/>
          <w:iCs w:val="0"/>
          <w:caps w:val="0"/>
          <w:color w:val="auto"/>
          <w:spacing w:val="0"/>
          <w:sz w:val="28"/>
          <w:szCs w:val="28"/>
          <w:shd w:val="clear" w:fill="FFFFFF"/>
        </w:rPr>
        <w:t>习近平回信勉励安徽省潜山野寨中学新考取军校的同学们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562" w:lineRule="atLeast"/>
        <w:ind w:left="0" w:right="0" w:firstLine="0"/>
        <w:jc w:val="center"/>
        <w:rPr>
          <w:rFonts w:hint="default" w:ascii="Arial" w:hAnsi="Arial" w:cs="Arial"/>
          <w:i w:val="0"/>
          <w:iCs w:val="0"/>
          <w:caps w:val="0"/>
          <w:color w:val="auto"/>
          <w:spacing w:val="0"/>
          <w:sz w:val="28"/>
          <w:szCs w:val="28"/>
        </w:rPr>
      </w:pPr>
      <w:r>
        <w:rPr>
          <w:rStyle w:val="11"/>
          <w:rFonts w:hint="eastAsia" w:ascii="黑体" w:hAnsi="宋体" w:eastAsia="黑体" w:cs="黑体"/>
          <w:b/>
          <w:bCs/>
          <w:i w:val="0"/>
          <w:iCs w:val="0"/>
          <w:caps w:val="0"/>
          <w:color w:val="auto"/>
          <w:spacing w:val="0"/>
          <w:sz w:val="28"/>
          <w:szCs w:val="28"/>
          <w:shd w:val="clear" w:fill="FFFFFF"/>
        </w:rPr>
        <w:t>铸牢忠诚品格　刻苦学习训练　锤炼过硬作风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562" w:lineRule="atLeast"/>
        <w:ind w:left="0" w:right="0" w:firstLine="0"/>
        <w:jc w:val="center"/>
        <w:rPr>
          <w:rFonts w:hint="default" w:ascii="Arial" w:hAnsi="Arial" w:cs="Arial"/>
          <w:i w:val="0"/>
          <w:iCs w:val="0"/>
          <w:caps w:val="0"/>
          <w:color w:val="auto"/>
          <w:spacing w:val="0"/>
          <w:sz w:val="28"/>
          <w:szCs w:val="28"/>
        </w:rPr>
      </w:pPr>
      <w:r>
        <w:rPr>
          <w:rStyle w:val="11"/>
          <w:rFonts w:hint="eastAsia" w:ascii="黑体" w:hAnsi="宋体" w:eastAsia="黑体" w:cs="黑体"/>
          <w:b/>
          <w:bCs/>
          <w:i w:val="0"/>
          <w:iCs w:val="0"/>
          <w:caps w:val="0"/>
          <w:color w:val="auto"/>
          <w:spacing w:val="0"/>
          <w:sz w:val="28"/>
          <w:szCs w:val="28"/>
          <w:shd w:val="clear" w:fill="FFFFFF"/>
        </w:rPr>
        <w:t>努力成长为高素质专业化新型军事人才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60" w:lineRule="atLeast"/>
        <w:ind w:left="0" w:right="0" w:firstLine="482"/>
        <w:jc w:val="both"/>
        <w:rPr>
          <w:rFonts w:hint="default" w:ascii="Arial" w:hAnsi="Arial" w:cs="Arial"/>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新华社北京8月31日电 中共中央总书记、国家主席、中央军委主席习近平近日给安徽省潜山野寨中学新考取军校的20名同学回信，对他们予以亲切勉励。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60" w:lineRule="atLeast"/>
        <w:ind w:left="0" w:right="0" w:firstLine="482"/>
        <w:jc w:val="both"/>
        <w:rPr>
          <w:rFonts w:hint="default" w:ascii="Arial" w:hAnsi="Arial" w:cs="Arial"/>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习近平在回信中表示，你们把从军报国作为人生追求，今年考上了军校，开启了军旅生涯，我向你们表示祝贺。推进强军事业，需要一批又一批有志青年接续奋斗。希望你们铸牢忠诚品格，刻苦学习训练，锤炼过硬作风，努力成长为高素质专业化新型军事人才，为国防和军队现代化贡献力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60" w:lineRule="atLeast"/>
        <w:ind w:left="0" w:right="0" w:firstLine="482"/>
        <w:jc w:val="both"/>
        <w:rPr>
          <w:rFonts w:hint="default" w:ascii="Arial" w:hAnsi="Arial" w:cs="Arial"/>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安徽省潜山野寨中学位于大别山革命老区，国防教育特色鲜明。今年，该校有100多名学生报考军校，其中20名分别被9所军校录取。近日，这20名同学给习主席写信，表达献身国防、矢志强军的信念和决心。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auto"/>
          <w:spacing w:val="0"/>
          <w:sz w:val="24"/>
          <w:szCs w:val="24"/>
          <w:shd w:val="clear" w:fill="FFFFFF"/>
        </w:rPr>
      </w:pPr>
    </w:p>
    <w:sectPr>
      <w:footerReference r:id="rId3" w:type="default"/>
      <w:pgSz w:w="11906" w:h="16838"/>
      <w:pgMar w:top="1440" w:right="1417"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NmZiYTMyOWUxNmI2MTUwZjQzYWYyMDI1MWNjMGEifQ=="/>
  </w:docVars>
  <w:rsids>
    <w:rsidRoot w:val="7BE024F7"/>
    <w:rsid w:val="138E4DA7"/>
    <w:rsid w:val="280367EF"/>
    <w:rsid w:val="29323FCF"/>
    <w:rsid w:val="298235B1"/>
    <w:rsid w:val="32E20814"/>
    <w:rsid w:val="3AB4098F"/>
    <w:rsid w:val="40447FB2"/>
    <w:rsid w:val="42B04A1B"/>
    <w:rsid w:val="4C561BFF"/>
    <w:rsid w:val="53AA2830"/>
    <w:rsid w:val="56D66091"/>
    <w:rsid w:val="59623823"/>
    <w:rsid w:val="5A0E2928"/>
    <w:rsid w:val="5B451E39"/>
    <w:rsid w:val="629E6A4E"/>
    <w:rsid w:val="68882CE8"/>
    <w:rsid w:val="6D0417E8"/>
    <w:rsid w:val="72777AFB"/>
    <w:rsid w:val="78DC6C04"/>
    <w:rsid w:val="7ACF0C4A"/>
    <w:rsid w:val="7BE024F7"/>
    <w:rsid w:val="7E05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pPr>
      <w:tabs>
        <w:tab w:val="right" w:leader="dot" w:pos="8306"/>
      </w:tabs>
      <w:ind w:firstLine="50" w:firstLineChars="50"/>
      <w:jc w:val="center"/>
    </w:pPr>
    <w:rPr>
      <w:rFonts w:ascii="黑体" w:eastAsia="黑体"/>
      <w:sz w:val="44"/>
      <w:szCs w:val="44"/>
      <w:lang w:val="zh-CN"/>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2023-12-19T01:47:00Z</dcterms:created>
  <dc:creator>人间失格</dc:creator>
  <cp:lastModifiedBy>人间失格</cp:lastModifiedBy>
  <dcterms:modified xsi:type="dcterms:W3CDTF">2024-01-18T03:16:46Z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CE1572D684F0443AA22F8910F29AD62F_11</vt:lpwstr>
  </property>
</Properties>
</file>