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安徽建筑大学新媒体备案登记申请表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</w:p>
    <w:tbl>
      <w:tblPr>
        <w:tblStyle w:val="7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85"/>
        <w:gridCol w:w="1423"/>
        <w:gridCol w:w="322"/>
        <w:gridCol w:w="1126"/>
        <w:gridCol w:w="1039"/>
        <w:gridCol w:w="5"/>
        <w:gridCol w:w="231"/>
        <w:gridCol w:w="144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（填写拟开通时间，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格式：</w:t>
            </w:r>
            <w:r>
              <w:rPr>
                <w:rFonts w:ascii="仿宋_GB2312" w:hAnsi="宋体" w:eastAsia="仿宋_GB2312"/>
                <w:color w:val="7F7F7F"/>
                <w:sz w:val="2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及账号（ID）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是否申请认证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微信公众号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微博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移动客户端（</w:t>
            </w:r>
            <w:r>
              <w:rPr>
                <w:rFonts w:ascii="仿宋_GB2312" w:hAnsi="宋体" w:eastAsia="仿宋_GB2312"/>
                <w:sz w:val="24"/>
              </w:rPr>
              <w:t>APP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主要工作人员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办公电话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管理员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建设规划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（含制度建设、队伍建设、内容规划、期望目标等，可另附页）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我单位知晓国家互联网有关法规和学校制度，承诺加强管理，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严格落实学校媒体信息发布“三审三校”管理办法，</w:t>
            </w:r>
            <w:r>
              <w:rPr>
                <w:rFonts w:hint="eastAsia" w:ascii="仿宋_GB2312" w:hAnsi="宋体" w:eastAsia="仿宋_GB2312"/>
                <w:sz w:val="24"/>
              </w:rPr>
              <w:t>切实保障该新媒体的网络信息安全，同意本新媒体开通运营。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auto"/>
              <w:ind w:right="480" w:firstLine="4320" w:firstLineChars="1800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注：本表一式两份，党委宣传部、主办单位各留存一份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JlZDJkNzk0MjVlNDQxMzI5YTYwZmRmZGVkYTMifQ=="/>
  </w:docVars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073079D3"/>
    <w:rsid w:val="086B7EE6"/>
    <w:rsid w:val="09522985"/>
    <w:rsid w:val="0D127881"/>
    <w:rsid w:val="149019C4"/>
    <w:rsid w:val="15D54FD4"/>
    <w:rsid w:val="175F3514"/>
    <w:rsid w:val="1BED4AB1"/>
    <w:rsid w:val="1BF04B77"/>
    <w:rsid w:val="2D1458E7"/>
    <w:rsid w:val="2DFB4703"/>
    <w:rsid w:val="31A33AE9"/>
    <w:rsid w:val="33BE71CD"/>
    <w:rsid w:val="34DB1C6D"/>
    <w:rsid w:val="38942159"/>
    <w:rsid w:val="4ABB0B62"/>
    <w:rsid w:val="4E837F46"/>
    <w:rsid w:val="5418481F"/>
    <w:rsid w:val="565B36E0"/>
    <w:rsid w:val="6013714C"/>
    <w:rsid w:val="610F743E"/>
    <w:rsid w:val="715C0D49"/>
    <w:rsid w:val="7E62073C"/>
    <w:rsid w:val="7F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9">
    <w:name w:val="Strong"/>
    <w:basedOn w:val="8"/>
    <w:autoRedefine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styleId="11">
    <w:name w:val="Emphasis"/>
    <w:basedOn w:val="8"/>
    <w:autoRedefine/>
    <w:qFormat/>
    <w:uiPriority w:val="99"/>
    <w:rPr>
      <w:rFonts w:cs="Times New Roman"/>
      <w:i/>
      <w:iCs/>
    </w:rPr>
  </w:style>
  <w:style w:type="character" w:styleId="12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8"/>
    <w:link w:val="2"/>
    <w:autoRedefine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8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271</Characters>
  <Lines>1</Lines>
  <Paragraphs>1</Paragraphs>
  <TotalTime>1</TotalTime>
  <ScaleCrop>false</ScaleCrop>
  <LinksUpToDate>false</LinksUpToDate>
  <CharactersWithSpaces>368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2016-09-02T00:57:00Z</dcterms:created>
  <dc:creator>PC</dc:creator>
  <cp:lastModifiedBy>િ</cp:lastModifiedBy>
  <cp:lastPrinted>2024-01-03T03:29:00Z</cp:lastPrinted>
  <dcterms:modified xsi:type="dcterms:W3CDTF">2024-01-03T06:30:00Z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E5CA2E13435A4F88BD70E426AB0F5636_13</vt:lpwstr>
  </property>
</Properties>
</file>