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15" w:rsidRPr="000E2D15" w:rsidRDefault="000E2D15" w:rsidP="000E2D15">
      <w:pPr>
        <w:widowControl/>
        <w:spacing w:line="48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宋体" w:eastAsia="宋体" w:hAnsi="宋体" w:cs="Helvetica" w:hint="eastAsia"/>
          <w:b/>
          <w:bCs/>
          <w:color w:val="FF0000"/>
          <w:kern w:val="0"/>
          <w:sz w:val="106"/>
          <w:szCs w:val="106"/>
          <w:bdr w:val="none" w:sz="0" w:space="0" w:color="auto" w:frame="1"/>
        </w:rPr>
        <w:t>安徽建筑大学文件</w:t>
      </w:r>
    </w:p>
    <w:p w:rsidR="000E2D15" w:rsidRPr="000E2D15" w:rsidRDefault="000E2D15" w:rsidP="000E2D15">
      <w:pPr>
        <w:widowControl/>
        <w:spacing w:line="480" w:lineRule="atLeast"/>
        <w:ind w:right="640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校字〔2017〕125号</w:t>
      </w:r>
    </w:p>
    <w:p w:rsidR="000E2D15" w:rsidRPr="000E2D15" w:rsidRDefault="000E2D15" w:rsidP="000E2D15">
      <w:pPr>
        <w:widowControl/>
        <w:spacing w:line="360" w:lineRule="atLeast"/>
        <w:jc w:val="center"/>
        <w:rPr>
          <w:rFonts w:ascii="宋体" w:eastAsia="宋体" w:hAnsi="宋体" w:cs="Helvetica"/>
          <w:color w:val="333333"/>
          <w:kern w:val="0"/>
          <w:sz w:val="18"/>
          <w:szCs w:val="18"/>
          <w:bdr w:val="none" w:sz="0" w:space="0" w:color="auto" w:frame="1"/>
        </w:rPr>
      </w:pPr>
      <w:r w:rsidRPr="000E2D15">
        <w:rPr>
          <w:rFonts w:ascii="宋体" w:eastAsia="宋体" w:hAnsi="宋体" w:cs="Helvetica" w:hint="eastAsia"/>
          <w:color w:val="333333"/>
          <w:kern w:val="0"/>
          <w:sz w:val="18"/>
          <w:szCs w:val="18"/>
          <w:bdr w:val="none" w:sz="0" w:space="0" w:color="auto" w:frame="1"/>
        </w:rPr>
        <w:pict>
          <v:rect id="_x0000_i1025" style="width:415.3pt;height:0" o:hralign="center" o:hrstd="t" o:hrnoshade="t" o:hr="t" fillcolor="red" stroked="f"/>
        </w:pict>
      </w:r>
    </w:p>
    <w:p w:rsidR="000E2D15" w:rsidRPr="000E2D15" w:rsidRDefault="000E2D15" w:rsidP="000E2D15">
      <w:pPr>
        <w:widowControl/>
        <w:spacing w:line="480" w:lineRule="atLeast"/>
        <w:ind w:right="640"/>
        <w:jc w:val="center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0E2D15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 </w:t>
      </w:r>
    </w:p>
    <w:p w:rsidR="000E2D15" w:rsidRPr="000E2D15" w:rsidRDefault="000E2D15" w:rsidP="000E2D15">
      <w:pPr>
        <w:widowControl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0E2D15" w:rsidRPr="000E2D15" w:rsidRDefault="000E2D15" w:rsidP="000E2D15">
      <w:pPr>
        <w:widowControl/>
        <w:ind w:right="640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关于印发</w:t>
      </w:r>
      <w:proofErr w:type="gramStart"/>
      <w:r w:rsidRPr="000E2D15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《</w:t>
      </w:r>
      <w:proofErr w:type="gramEnd"/>
      <w:r w:rsidRPr="000E2D15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安徽建筑大学实验室管理工作实施办</w:t>
      </w:r>
    </w:p>
    <w:p w:rsidR="000E2D15" w:rsidRPr="000E2D15" w:rsidRDefault="000E2D15" w:rsidP="000E2D15">
      <w:pPr>
        <w:widowControl/>
        <w:ind w:right="640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0E2D15" w:rsidRPr="000E2D15" w:rsidRDefault="000E2D15" w:rsidP="000E2D15">
      <w:pPr>
        <w:widowControl/>
        <w:ind w:right="640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法</w:t>
      </w:r>
      <w:proofErr w:type="gramStart"/>
      <w:r w:rsidRPr="000E2D15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》</w:t>
      </w:r>
      <w:proofErr w:type="gramEnd"/>
      <w:r w:rsidRPr="000E2D15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的通知</w:t>
      </w:r>
    </w:p>
    <w:p w:rsidR="000E2D15" w:rsidRPr="000E2D15" w:rsidRDefault="000E2D15" w:rsidP="000E2D15">
      <w:pPr>
        <w:widowControl/>
        <w:spacing w:line="560" w:lineRule="atLeast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0E2D15" w:rsidRPr="000E2D15" w:rsidRDefault="000E2D15" w:rsidP="000E2D15">
      <w:pPr>
        <w:widowControl/>
        <w:spacing w:line="560" w:lineRule="atLeast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校属各单位：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《安徽建筑大学实验室管理工作实施办法》已经校长办公会议审议通过，现予印发，请遵照实施。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none" w:eastAsia="宋体" w:hAnsi="none" w:cs="Helvetic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0E2D15" w:rsidRPr="000E2D15" w:rsidRDefault="000E2D15" w:rsidP="000E2D15">
      <w:pPr>
        <w:widowControl/>
        <w:spacing w:line="560" w:lineRule="atLeast"/>
        <w:ind w:firstLine="6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 xml:space="preserve">　　　　　　　　　　　　　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   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安徽建筑大学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 xml:space="preserve">　　　　　　　　　　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2017年10月19日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lastRenderedPageBreak/>
        <w:t> </w:t>
      </w:r>
    </w:p>
    <w:p w:rsidR="000E2D15" w:rsidRPr="000E2D15" w:rsidRDefault="000E2D15" w:rsidP="000E2D15">
      <w:pPr>
        <w:widowControl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bookmarkStart w:id="0" w:name="_GoBack"/>
      <w:r w:rsidRPr="000E2D15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安徽建筑大学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实验室管理工作实施办法</w:t>
      </w:r>
    </w:p>
    <w:bookmarkEnd w:id="0"/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第一章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总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则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第一条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实验室是高等学校开展实验教学、创新与实践教育、生产实验与技术开发的重要基地。根据教育部《高等学校实验室工作规程》和《安徽省高等学校实验室安全管理办法》,结合学校实际，制定本办法。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第二章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实验室管理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第二条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实验室实行学校、学院（部、中心）二级管理，原则上学院（部、中心）应成立实验中心对各实验室进行统一管理。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第三条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教务处负责实验室建设与实验教学管理，负责组织制定实验室建设规划与年度计划，制定和完善实验室管理制度。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第四条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学院（部、中心）负责本单位实验室建设与实验教学管理的组织实施，负责组织制定实验室建设方案和年度计划，以及相关管理制度。各专业系、实验中心负责实验室具体建设与运行管理工作。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第三章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实验室设置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lastRenderedPageBreak/>
        <w:t>第五条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实验室一般应按照二级及以上学科或行业领域设置，并向综合性实验室或实验中心、实验教学示范中心发展。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第六条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全校性的或跨学科专业教学的基础实验室，省级或国家级的重点实验室（含专业实验室），必须按教育部和安徽省教育厅公布实施的实验室标准设置。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第七条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基础课和专业基础课，可按课程性质设置独立的教学实验室；实验教学任务较小或实验室专职人员不足3人的，应并入相关实验室组建实验中心，或并入相关专业系（教研室），可以保留实验室名称。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第八条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实验室设置应具备的基本条件：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（一）具有长期、稳定的学科专业发展方向和饱满的实验教学任务等；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（二）具有能够满足教学任务的基本场所、设施条件；经费投入有保障；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（三）具有足够数量、配套的仪器设备；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（四）具有满足实验需要的水电等资源供应、安全和环境保护条件；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（五）应当配备专兼职实验室管理人员，能满足实验室运行的需要；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（六）具有完善的管理制度。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第九条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实验室的建立与调整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（一）新建、改建、合并、撤销和调整实验室要有利于提高办学水平和教学质量，有利于学科专业发展和应用型人才培养目标的实现，有利于教师及实验技术队伍的稳定发展，有利于实现资源共享、优势互补。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（二）实验室的建立与调整应当由所属单位提出可行性论证报告，由人事处牵头，教务处、国有资产管理处和所属单位等有关部门研究同意，经校长办公会批准后实施。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1.对新建实验室应提出论证报告，包括建设条件（人员、经费、用房）及建设规划、实验教学和设备配置等。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2.对改建、合并、调整实验室，应提出相应方案和人员、设备、用房的调整和建设计划。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3.对撤销实验室，应对原实验室人员、设备、用房等的安排提出方案和论证报告。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（三）凡经批准建立或调整的实验室，其人员编制、经费、设备、用房等问题，由所属单位分别向学校提出申请，经学校审批同意后落实。</w:t>
      </w:r>
    </w:p>
    <w:p w:rsidR="000E2D15" w:rsidRPr="000E2D15" w:rsidRDefault="000E2D15" w:rsidP="000E2D15">
      <w:pPr>
        <w:widowControl/>
        <w:spacing w:line="5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（四）未经学校批准，各教学单位不得自行设置和建立实验室。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第四章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实验室建设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第十条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实验室建设与发展规划，要纳入学校及事业总体发展规划，要考虑环境、设施、仪器设备、人员结构、经费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投入等综合配套因素，按照立项、论证、实施、监督、竣工、验收等“项目管理”程序，由学校和所在单位共同实施。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第十一条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各教学单位在学科专业发展规划中，应制定明确、具体的实验室建设与发展规划，工作任务、目标和要求要体现在单位的年度工作计划中，并按期检查建设进度。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第十二条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要积极创造条件，建设省级、国家级实验教学示范中心，以适应学校高层次人才培养的需要。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第五章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实验室任务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第十三条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建立健全实验室各项规章制度。规章制度包括岗位设置、职责与考勤、考核办法；学生实验守则；仪器设备器材与使用制度；仪器设备操作规程和维护制度；资料收集及档案管理制度；安全卫生与环境保护制度等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第十四条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实行实验室挂牌管理。各项规章制度、实验项目与要求、仪器设备操作注意事项、安全与环保规定、紧急情况处置措施与提示等，均应通过标牌或展板醒目公示。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第十五条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做好实验室工作计划。实验室的房舍、场所、设施及大型仪器设备要依据规划方案纳入学校基本建设计划；实验室的仪器设备购置、运行和维修费要纳入学校教学经费预算；实验室工作人员的配备与结构调整要纳入学校和所在单位人事计划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lastRenderedPageBreak/>
        <w:t>第十六条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保证实验项目开出率。根据办学条件和学科专业发展情况，积极建设综合性、设计性、创新性实验项目，确保实验项目开出率达到100%。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第十七条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建立完善工作档案基本信息。采用现代化管理手段，建立完善实验室任务、教学工作量、人员情况、人员考核记录、工作记录、仪器设备材料等物资购置和使用情况、仪器设备运行保养与维修情况、安全与环保等记录，及时向学校提供实验室和实验教学情况的准确数据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第十八条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做好实验室仪器设备管理工作。按学校仪器设备管理规定，做好仪器设备的购置、安装、调试、维修、改造、计量、标定及检定和各项管理工作；建立仪器设备管理台帐、实验教学记录；做到帐、物、</w:t>
      </w:r>
      <w:proofErr w:type="gramStart"/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卡真实</w:t>
      </w:r>
      <w:proofErr w:type="gramEnd"/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准确，仪器设备要保持完好状态。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第十九条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积极承担实验教学任务。按照各专业培养计划、课程教学大纲和实验教学大纲的要求，负责制定实验教学计划并开出实验课（项目）；认真编写和完善实验指导书、实验任务书等教学资料；保存好实验教学记录和学生实验考核相关材料；安排好实验人员，认真辅导，严格要求，规范考核，保证实验课的质量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第二十条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努力提高实验教学质量。实验室应积极吸收现代科学技术和实验教学新成果，不断更新实验内容和实验项目，完善技术条件和工作环境，不断提高实验教学水平和实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验教学效果。积极开展实验装置的研究，改进和自制教学设备。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第二十一条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严格执行实验室工作的各项规范。加强对教师实验教学基本功的培训、对工作人员的各项业务培训和管理。教育学生遵守各项规章制度和安全操作规程，爱护仪器设备，认真做好实验，写出实验报告。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第六章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实验室队伍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第二十二条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各实验室均应建立一支结构合理、相对稳定的实验室工作队伍，包括：从事实验室工作和实验教学的教师、研究人员、实验技术人员、管理人员和技术工人。各类人员要明确职责，刻苦钻研业务，注意分工协作，热爱本职工作，积极完成各项任务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第二十三条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实验中心（室）主任应由具有较高学术水平和实验教学水平，原则上应具有博士学位或副高及以上专业技术职务的人员担任。实验中心（室）主任由所在单位负责人聘任，报人事处批准，教务处备案。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第二十四条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实验中心（室）主任、副主任和各级实验室工作人员的岗位职责，根据不同专业技术的职责要求确定。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第七章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实验室安全、环保与劳动保护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第二十五条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实验室应建立卫生制度，保持清洁卫生，仪器设备要摆放整齐，不乱堆乱放，不得放置与实验室无关的物品。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lastRenderedPageBreak/>
        <w:t>第二十六条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室应严格遵守国务院颁发的《化学危险品安全管理条例》和《中华人民共和国保守国家秘密法》等有关安全、保密的法规和制度，要有实验室四防（防火、防盗、防爆炸、防破坏）措施，定期检查“四防”等方面安全措施的落实情况，并经常对师生员工进行安全保密教育，切实保障人身和财产安全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第二十七条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室要严格遵守国家环境保护法，不得违反规定随便排放废渣、废气、废水、废物，防止噪音，不得污染环境。要针对高温、低温、辐射、病菌、噪声、毒性、激光、粉尘、超净等对人体有害的环境，切实加强实验室环境的监督和劳动保护工作，凡经技术安全和环境保护部门检查认定不合格的实验室，要停止使用，限期进行技术改造，落实整改工作。待相关部门重新检查合格后，才能投入使用。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第二十八条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实验室仪器设备和材料、低值易耗品等物资的管理，按照有关文件执行。</w:t>
      </w:r>
    </w:p>
    <w:p w:rsidR="000E2D15" w:rsidRPr="000E2D15" w:rsidRDefault="000E2D15" w:rsidP="000E2D15">
      <w:pPr>
        <w:widowControl/>
        <w:spacing w:line="56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第八章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附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则</w:t>
      </w:r>
    </w:p>
    <w:p w:rsidR="000E2D15" w:rsidRPr="000E2D15" w:rsidRDefault="000E2D15" w:rsidP="000E2D15">
      <w:pPr>
        <w:widowControl/>
        <w:spacing w:line="560" w:lineRule="atLeast"/>
        <w:ind w:firstLine="643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0E2D15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第二十九条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0E2D15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bdr w:val="none" w:sz="0" w:space="0" w:color="auto" w:frame="1"/>
        </w:rPr>
        <w:t>本办法自发布之日起施行，由教务处负责解释。</w:t>
      </w:r>
    </w:p>
    <w:p w:rsidR="00B758EB" w:rsidRPr="000E2D15" w:rsidRDefault="00B758EB"/>
    <w:sectPr w:rsidR="00B758EB" w:rsidRPr="000E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15"/>
    <w:rsid w:val="000E2D15"/>
    <w:rsid w:val="00B7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D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756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caihua</dc:creator>
  <cp:lastModifiedBy>caihua</cp:lastModifiedBy>
  <cp:revision>1</cp:revision>
  <dcterms:created xsi:type="dcterms:W3CDTF">2022-03-21T06:27:00Z</dcterms:created>
  <dcterms:modified xsi:type="dcterms:W3CDTF">2022-03-21T06:29:00Z</dcterms:modified>
</cp:coreProperties>
</file>