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浙江校友会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安徽建筑大学浙江校友会、安徽建筑大学关于设立“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安徽建筑大学浙江校友会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“浙江校友会”奖学金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“浙江校友会”奖学金评定范围为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“浙江校友会”奖学金每年奖励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8</w:t>
      </w:r>
      <w:r>
        <w:rPr>
          <w:rFonts w:hint="eastAsia" w:ascii="宋体" w:hAnsi="宋体"/>
          <w:color w:val="262626"/>
          <w:sz w:val="30"/>
          <w:szCs w:val="30"/>
        </w:rPr>
        <w:t>人，每人每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年5000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  <w:bookmarkStart w:id="0" w:name="_GoBack"/>
      <w:bookmarkEnd w:id="0"/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</w:rPr>
        <w:t>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/>
        </w:rPr>
        <w:t>安徽建筑大学浙江校友会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6A5420E"/>
    <w:rsid w:val="07F0741E"/>
    <w:rsid w:val="08710AF6"/>
    <w:rsid w:val="0DCD5ABB"/>
    <w:rsid w:val="22C21262"/>
    <w:rsid w:val="270952D5"/>
    <w:rsid w:val="27DA5335"/>
    <w:rsid w:val="2AD94519"/>
    <w:rsid w:val="3FB50146"/>
    <w:rsid w:val="43DB32FF"/>
    <w:rsid w:val="55B14786"/>
    <w:rsid w:val="5D604352"/>
    <w:rsid w:val="6C4E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