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CD3120">
      <w:pPr>
        <w:adjustRightInd w:val="0"/>
        <w:snapToGrid w:val="0"/>
        <w:spacing w:line="592" w:lineRule="exact"/>
        <w:jc w:val="center"/>
        <w:rPr>
          <w:rFonts w:ascii="仿宋_GB2312" w:hAnsi="仿宋_GB2312" w:eastAsia="仿宋_GB2312" w:cs="仿宋_GB2312"/>
          <w:sz w:val="32"/>
          <w:szCs w:val="32"/>
        </w:rPr>
      </w:pPr>
      <w:r>
        <w:rPr>
          <w:rFonts w:hint="eastAsia" w:ascii="方正小标宋简体" w:hAnsi="方正小标宋简体" w:eastAsia="方正小标宋简体" w:cs="方正小标宋简体"/>
          <w:sz w:val="36"/>
          <w:szCs w:val="36"/>
        </w:rPr>
        <w:t>1.合肥市打造产业“升级版”研究</w:t>
      </w:r>
    </w:p>
    <w:p w14:paraId="2A79EBB7">
      <w:pPr>
        <w:spacing w:line="592" w:lineRule="exact"/>
        <w:ind w:firstLine="643" w:firstLineChars="200"/>
        <w:rPr>
          <w:rFonts w:ascii="楷体_GB2312" w:hAnsi="黑体" w:eastAsia="楷体_GB2312"/>
          <w:b/>
          <w:color w:val="000000"/>
          <w:kern w:val="0"/>
          <w:sz w:val="32"/>
          <w:szCs w:val="32"/>
        </w:rPr>
      </w:pPr>
    </w:p>
    <w:p w14:paraId="07FC5951">
      <w:pPr>
        <w:spacing w:line="592" w:lineRule="exact"/>
        <w:ind w:firstLine="643" w:firstLineChars="200"/>
        <w:rPr>
          <w:rFonts w:ascii="楷体_GB2312" w:hAnsi="黑体" w:eastAsia="楷体_GB2312"/>
          <w:b/>
          <w:color w:val="000000"/>
          <w:kern w:val="0"/>
          <w:sz w:val="32"/>
          <w:szCs w:val="32"/>
        </w:rPr>
      </w:pPr>
      <w:r>
        <w:rPr>
          <w:rFonts w:hint="eastAsia" w:ascii="楷体_GB2312" w:hAnsi="黑体" w:eastAsia="楷体_GB2312"/>
          <w:b/>
          <w:color w:val="000000"/>
          <w:kern w:val="0"/>
          <w:sz w:val="32"/>
          <w:szCs w:val="32"/>
        </w:rPr>
        <w:t>课题编号：</w:t>
      </w:r>
      <w:r>
        <w:rPr>
          <w:rFonts w:ascii="Times New Roman" w:hAnsi="Times New Roman" w:eastAsia="仿宋_GB2312"/>
          <w:sz w:val="32"/>
          <w:szCs w:val="32"/>
        </w:rPr>
        <w:t>HFQYYKT-2025001</w:t>
      </w:r>
    </w:p>
    <w:p w14:paraId="58E3E6F0">
      <w:pPr>
        <w:snapToGrid w:val="0"/>
        <w:spacing w:line="592" w:lineRule="exact"/>
        <w:ind w:firstLine="643" w:firstLineChars="200"/>
        <w:jc w:val="left"/>
        <w:rPr>
          <w:rFonts w:ascii="楷体_GB2312" w:hAnsi="黑体" w:eastAsia="楷体_GB2312" w:cs="Times New Roman"/>
          <w:b/>
          <w:color w:val="000000"/>
          <w:kern w:val="0"/>
          <w:sz w:val="32"/>
          <w:szCs w:val="32"/>
        </w:rPr>
      </w:pPr>
      <w:r>
        <w:rPr>
          <w:rFonts w:hint="eastAsia" w:ascii="楷体_GB2312" w:hAnsi="黑体" w:eastAsia="楷体_GB2312" w:cs="Times New Roman"/>
          <w:b/>
          <w:color w:val="000000"/>
          <w:kern w:val="0"/>
          <w:sz w:val="32"/>
          <w:szCs w:val="32"/>
        </w:rPr>
        <w:t>研究背景与目的：</w:t>
      </w:r>
    </w:p>
    <w:p w14:paraId="7726A70C">
      <w:pPr>
        <w:adjustRightInd w:val="0"/>
        <w:snapToGrid w:val="0"/>
        <w:spacing w:line="592"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产业升级已成为驱动经济高质量发展的核心动能。合肥市构建起</w:t>
      </w:r>
      <w:r>
        <w:rPr>
          <w:rFonts w:ascii="Times New Roman" w:hAnsi="Times New Roman" w:eastAsia="仿宋_GB2312" w:cs="Times New Roman"/>
          <w:sz w:val="32"/>
          <w:szCs w:val="32"/>
        </w:rPr>
        <w:t>“6+5+X”</w:t>
      </w:r>
      <w:r>
        <w:rPr>
          <w:rFonts w:hint="eastAsia" w:ascii="仿宋_GB2312" w:hAnsi="仿宋_GB2312" w:eastAsia="仿宋_GB2312" w:cs="仿宋_GB2312"/>
          <w:sz w:val="32"/>
          <w:szCs w:val="32"/>
        </w:rPr>
        <w:t>产业体系，下一步目标将加快建设具有国际竞争力的新兴产业聚集地，培育壮大一批千亿、万亿级产业集群。本课题旨在系统剖析合肥市产业升级的内外部动力机制与制约因素，结合全球科技革命和产业变革趋势、全球产业链供应链重构总体趋势，分析预测合肥战新产业、未来产业的发展趋势及下一步发展重点，探索产业集群升级的可行举措。</w:t>
      </w:r>
    </w:p>
    <w:p w14:paraId="594AAAC2">
      <w:pPr>
        <w:adjustRightInd w:val="0"/>
        <w:snapToGrid w:val="0"/>
        <w:spacing w:line="592" w:lineRule="exac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本课题要求重点研究（但不限于）以下方面：</w:t>
      </w:r>
    </w:p>
    <w:p w14:paraId="650B4769">
      <w:pPr>
        <w:adjustRightInd w:val="0"/>
        <w:snapToGrid w:val="0"/>
        <w:spacing w:line="592"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1.合肥市产业升级的现状评估与对标分析；</w:t>
      </w:r>
    </w:p>
    <w:p w14:paraId="3E75B031">
      <w:pPr>
        <w:adjustRightInd w:val="0"/>
        <w:snapToGrid w:val="0"/>
        <w:spacing w:line="592"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2.分析合肥市战新产业、未来产业的发展趋势及下一步发展重点；</w:t>
      </w:r>
    </w:p>
    <w:p w14:paraId="6D023A94">
      <w:pPr>
        <w:tabs>
          <w:tab w:val="left" w:pos="681"/>
        </w:tabs>
        <w:adjustRightInd w:val="0"/>
        <w:snapToGrid w:val="0"/>
        <w:spacing w:line="592"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3.</w:t>
      </w:r>
      <w:r>
        <w:rPr>
          <w:rFonts w:hint="eastAsia" w:ascii="Times New Roman" w:hAnsi="Times New Roman" w:eastAsia="仿宋_GB2312" w:cs="仿宋_GB2312"/>
          <w:color w:val="FF0000"/>
          <w:sz w:val="32"/>
          <w:szCs w:val="32"/>
        </w:rPr>
        <w:t>合</w:t>
      </w:r>
      <w:r>
        <w:rPr>
          <w:rFonts w:hint="eastAsia" w:ascii="Times New Roman" w:hAnsi="Times New Roman" w:eastAsia="仿宋_GB2312" w:cs="仿宋_GB2312"/>
          <w:sz w:val="32"/>
          <w:szCs w:val="32"/>
        </w:rPr>
        <w:t>肥市推动战新产业、未来产业集群升级的举措和路径。</w:t>
      </w:r>
    </w:p>
    <w:p w14:paraId="75CD8724">
      <w:pPr>
        <w:adjustRightInd w:val="0"/>
        <w:snapToGrid w:val="0"/>
        <w:spacing w:line="592" w:lineRule="exact"/>
        <w:ind w:firstLine="720" w:firstLineChars="200"/>
        <w:rPr>
          <w:rFonts w:ascii="黑体" w:hAnsi="黑体" w:eastAsia="黑体" w:cs="黑体"/>
          <w:bCs/>
          <w:sz w:val="36"/>
          <w:szCs w:val="36"/>
        </w:rPr>
      </w:pPr>
    </w:p>
    <w:p w14:paraId="60D4F310">
      <w:pPr>
        <w:adjustRightInd w:val="0"/>
        <w:snapToGrid w:val="0"/>
        <w:spacing w:line="592" w:lineRule="exact"/>
        <w:ind w:firstLine="720" w:firstLineChars="200"/>
        <w:rPr>
          <w:rFonts w:ascii="黑体" w:hAnsi="黑体" w:eastAsia="黑体" w:cs="黑体"/>
          <w:bCs/>
          <w:sz w:val="36"/>
          <w:szCs w:val="36"/>
        </w:rPr>
      </w:pPr>
    </w:p>
    <w:p w14:paraId="01251CF1">
      <w:pPr>
        <w:adjustRightInd w:val="0"/>
        <w:snapToGrid w:val="0"/>
        <w:spacing w:line="592" w:lineRule="exact"/>
        <w:ind w:firstLine="720" w:firstLineChars="200"/>
        <w:rPr>
          <w:rFonts w:ascii="黑体" w:hAnsi="黑体" w:eastAsia="黑体"/>
          <w:sz w:val="36"/>
          <w:szCs w:val="36"/>
        </w:rPr>
        <w:sectPr>
          <w:footerReference r:id="rId3" w:type="default"/>
          <w:pgSz w:w="11906" w:h="16838"/>
          <w:pgMar w:top="993" w:right="1800" w:bottom="993" w:left="1800" w:header="993" w:footer="532" w:gutter="0"/>
          <w:pgNumType w:fmt="numberInDash"/>
          <w:cols w:space="720" w:num="1"/>
          <w:docGrid w:type="lines" w:linePitch="312" w:charSpace="0"/>
        </w:sectPr>
      </w:pPr>
    </w:p>
    <w:p w14:paraId="12B8BBCD">
      <w:pPr>
        <w:adjustRightInd w:val="0"/>
        <w:snapToGrid w:val="0"/>
        <w:spacing w:line="592" w:lineRule="exact"/>
        <w:jc w:val="center"/>
        <w:rPr>
          <w:rFonts w:ascii="方正小标宋简体" w:hAnsi="Times New Roman" w:eastAsia="方正小标宋简体" w:cs="Times New Roman"/>
          <w:sz w:val="36"/>
          <w:szCs w:val="36"/>
        </w:rPr>
      </w:pPr>
      <w:r>
        <w:rPr>
          <w:rFonts w:hint="eastAsia" w:ascii="方正小标宋简体" w:hAnsi="方正小标宋简体" w:eastAsia="方正小标宋简体" w:cs="方正小标宋简体"/>
          <w:sz w:val="36"/>
          <w:szCs w:val="36"/>
        </w:rPr>
        <w:t>2.</w:t>
      </w:r>
      <w:r>
        <w:rPr>
          <w:rFonts w:hint="eastAsia" w:ascii="方正小标宋简体" w:hAnsi="Times New Roman" w:eastAsia="方正小标宋简体" w:cs="Times New Roman"/>
          <w:sz w:val="36"/>
          <w:szCs w:val="36"/>
        </w:rPr>
        <w:t>合肥市打造长三角和中部地区战略链接的</w:t>
      </w:r>
    </w:p>
    <w:p w14:paraId="65578B5E">
      <w:pPr>
        <w:adjustRightInd w:val="0"/>
        <w:snapToGrid w:val="0"/>
        <w:spacing w:line="592" w:lineRule="exact"/>
        <w:ind w:firstLine="720" w:firstLineChars="200"/>
        <w:jc w:val="center"/>
        <w:rPr>
          <w:rFonts w:ascii="方正小标宋简体" w:hAnsi="Times New Roman" w:eastAsia="方正小标宋简体" w:cs="Times New Roman"/>
          <w:sz w:val="36"/>
          <w:szCs w:val="36"/>
        </w:rPr>
      </w:pPr>
      <w:r>
        <w:rPr>
          <w:rFonts w:hint="eastAsia" w:ascii="方正小标宋简体" w:hAnsi="Times New Roman" w:eastAsia="方正小标宋简体" w:cs="Times New Roman"/>
          <w:sz w:val="36"/>
          <w:szCs w:val="36"/>
        </w:rPr>
        <w:t>路径与对策研究</w:t>
      </w:r>
    </w:p>
    <w:p w14:paraId="6D1AB336">
      <w:pPr>
        <w:spacing w:line="592" w:lineRule="exact"/>
        <w:ind w:firstLine="643" w:firstLineChars="200"/>
        <w:rPr>
          <w:rFonts w:ascii="楷体_GB2312" w:hAnsi="黑体" w:eastAsia="楷体_GB2312"/>
          <w:b/>
          <w:color w:val="000000"/>
          <w:kern w:val="0"/>
          <w:sz w:val="32"/>
          <w:szCs w:val="32"/>
        </w:rPr>
      </w:pPr>
    </w:p>
    <w:p w14:paraId="4002BFB8">
      <w:pPr>
        <w:spacing w:line="592" w:lineRule="exact"/>
        <w:ind w:firstLine="643" w:firstLineChars="200"/>
        <w:rPr>
          <w:rFonts w:ascii="楷体_GB2312" w:hAnsi="黑体" w:eastAsia="仿宋_GB2312"/>
          <w:b/>
          <w:color w:val="000000"/>
          <w:kern w:val="0"/>
          <w:sz w:val="32"/>
          <w:szCs w:val="32"/>
        </w:rPr>
      </w:pPr>
      <w:r>
        <w:rPr>
          <w:rFonts w:hint="eastAsia" w:ascii="楷体_GB2312" w:hAnsi="黑体" w:eastAsia="楷体_GB2312"/>
          <w:b/>
          <w:color w:val="000000"/>
          <w:kern w:val="0"/>
          <w:sz w:val="32"/>
          <w:szCs w:val="32"/>
        </w:rPr>
        <w:t>课题编号：</w:t>
      </w:r>
      <w:r>
        <w:rPr>
          <w:rFonts w:ascii="Times New Roman" w:hAnsi="Times New Roman" w:eastAsia="仿宋_GB2312"/>
          <w:sz w:val="32"/>
          <w:szCs w:val="32"/>
        </w:rPr>
        <w:t>HFQYYKT-202500</w:t>
      </w:r>
      <w:r>
        <w:rPr>
          <w:rFonts w:hint="eastAsia" w:ascii="Times New Roman" w:hAnsi="Times New Roman" w:eastAsia="仿宋_GB2312"/>
          <w:sz w:val="32"/>
          <w:szCs w:val="32"/>
        </w:rPr>
        <w:t>2</w:t>
      </w:r>
    </w:p>
    <w:p w14:paraId="3471094C">
      <w:pPr>
        <w:snapToGrid w:val="0"/>
        <w:spacing w:line="592" w:lineRule="exact"/>
        <w:ind w:firstLine="643" w:firstLineChars="200"/>
        <w:jc w:val="left"/>
        <w:rPr>
          <w:rFonts w:ascii="楷体_GB2312" w:hAnsi="黑体" w:eastAsia="楷体_GB2312" w:cs="Times New Roman"/>
          <w:b/>
          <w:color w:val="000000"/>
          <w:kern w:val="0"/>
          <w:sz w:val="32"/>
          <w:szCs w:val="32"/>
        </w:rPr>
      </w:pPr>
      <w:r>
        <w:rPr>
          <w:rFonts w:hint="eastAsia" w:ascii="楷体_GB2312" w:hAnsi="黑体" w:eastAsia="楷体_GB2312" w:cs="Times New Roman"/>
          <w:b/>
          <w:color w:val="000000"/>
          <w:kern w:val="0"/>
          <w:sz w:val="32"/>
          <w:szCs w:val="32"/>
        </w:rPr>
        <w:t>研究背景与目的：</w:t>
      </w:r>
    </w:p>
    <w:p w14:paraId="3CAEC336">
      <w:pPr>
        <w:adjustRightInd w:val="0"/>
        <w:snapToGrid w:val="0"/>
        <w:spacing w:line="592" w:lineRule="exact"/>
        <w:ind w:firstLine="640" w:firstLineChars="200"/>
        <w:rPr>
          <w:rFonts w:ascii="仿宋_GB2312" w:eastAsia="仿宋_GB2312"/>
          <w:sz w:val="32"/>
          <w:szCs w:val="32"/>
        </w:rPr>
      </w:pPr>
      <w:r>
        <w:rPr>
          <w:rFonts w:hint="eastAsia" w:ascii="仿宋_GB2312" w:eastAsia="仿宋_GB2312"/>
          <w:sz w:val="32"/>
          <w:szCs w:val="32"/>
        </w:rPr>
        <w:t>省市政府报告均明确提出“深化区域合作联动，打造长三角和中部地区的战略链接”。合肥作为安徽省省会，地处长三角和中部地区的过渡地带，是连接东部发达地区与中部内陆地区的重要节点，打造战略链接能更好地发挥其承东启西、连南接北的区位优势，促进区域间要素流动和经济协同发展。本课题研究应在分析合肥在长三角和中部地区的战略链接作用、存在的问题，提出增强战略链接的路径和对策建议。</w:t>
      </w:r>
    </w:p>
    <w:p w14:paraId="3DC71329">
      <w:pPr>
        <w:adjustRightInd w:val="0"/>
        <w:snapToGrid w:val="0"/>
        <w:spacing w:line="592" w:lineRule="exact"/>
        <w:ind w:firstLine="643" w:firstLineChars="200"/>
        <w:rPr>
          <w:rFonts w:ascii="仿宋_GB2312" w:eastAsia="仿宋_GB2312"/>
          <w:b/>
          <w:bCs/>
          <w:sz w:val="32"/>
          <w:szCs w:val="32"/>
        </w:rPr>
      </w:pPr>
      <w:r>
        <w:rPr>
          <w:rFonts w:ascii="楷体_GB2312" w:hAnsi="楷体_GB2312" w:eastAsia="楷体_GB2312" w:cs="楷体_GB2312"/>
          <w:b/>
          <w:sz w:val="32"/>
          <w:szCs w:val="32"/>
        </w:rPr>
        <w:t>本课题重点研究但不限于以下方面：</w:t>
      </w:r>
    </w:p>
    <w:p w14:paraId="1358E8B2">
      <w:pPr>
        <w:adjustRightInd w:val="0"/>
        <w:snapToGrid w:val="0"/>
        <w:spacing w:line="592"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1.合肥发挥长三角和中部地区战略链接作用的基本情况；</w:t>
      </w:r>
    </w:p>
    <w:p w14:paraId="5C2DB8EC">
      <w:pPr>
        <w:adjustRightInd w:val="0"/>
        <w:snapToGrid w:val="0"/>
        <w:spacing w:line="592"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2.合</w:t>
      </w:r>
      <w:r>
        <w:rPr>
          <w:rFonts w:hint="eastAsia" w:ascii="Times New Roman" w:hAnsi="Times New Roman" w:eastAsia="仿宋_GB2312"/>
          <w:color w:val="FF0000"/>
          <w:sz w:val="32"/>
          <w:szCs w:val="32"/>
        </w:rPr>
        <w:t>肥发</w:t>
      </w:r>
      <w:r>
        <w:rPr>
          <w:rFonts w:hint="eastAsia" w:ascii="Times New Roman" w:hAnsi="Times New Roman" w:eastAsia="仿宋_GB2312"/>
          <w:sz w:val="32"/>
          <w:szCs w:val="32"/>
        </w:rPr>
        <w:t>挥长三角和中部地区战略链接作用中存在的问题；</w:t>
      </w:r>
    </w:p>
    <w:p w14:paraId="250DDF2E">
      <w:pPr>
        <w:adjustRightInd w:val="0"/>
        <w:snapToGrid w:val="0"/>
        <w:spacing w:line="592" w:lineRule="exact"/>
        <w:ind w:firstLine="640" w:firstLineChars="200"/>
        <w:rPr>
          <w:rFonts w:ascii="Times New Roman" w:hAnsi="Times New Roman" w:eastAsia="仿宋_GB2312"/>
          <w:color w:val="FF0000"/>
          <w:sz w:val="32"/>
          <w:szCs w:val="32"/>
        </w:rPr>
      </w:pPr>
      <w:r>
        <w:rPr>
          <w:rFonts w:hint="eastAsia" w:ascii="Times New Roman" w:hAnsi="Times New Roman" w:eastAsia="仿宋_GB2312"/>
          <w:sz w:val="32"/>
          <w:szCs w:val="32"/>
        </w:rPr>
        <w:t>3</w:t>
      </w:r>
      <w:r>
        <w:rPr>
          <w:rFonts w:hint="eastAsia" w:ascii="Times New Roman" w:hAnsi="Times New Roman" w:eastAsia="仿宋_GB2312"/>
          <w:color w:val="FF0000"/>
          <w:sz w:val="32"/>
          <w:szCs w:val="32"/>
        </w:rPr>
        <w:t>.合</w:t>
      </w:r>
      <w:r>
        <w:rPr>
          <w:rFonts w:hint="eastAsia" w:ascii="Times New Roman" w:hAnsi="Times New Roman" w:eastAsia="仿宋_GB2312"/>
          <w:sz w:val="32"/>
          <w:szCs w:val="32"/>
        </w:rPr>
        <w:t>肥打</w:t>
      </w:r>
      <w:r>
        <w:rPr>
          <w:rFonts w:ascii="Times New Roman" w:hAnsi="Times New Roman" w:eastAsia="仿宋_GB2312"/>
          <w:sz w:val="32"/>
          <w:szCs w:val="32"/>
        </w:rPr>
        <w:t>造</w:t>
      </w:r>
      <w:r>
        <w:rPr>
          <w:rFonts w:hint="eastAsia" w:ascii="Times New Roman" w:hAnsi="Times New Roman" w:eastAsia="仿宋_GB2312"/>
          <w:sz w:val="32"/>
          <w:szCs w:val="32"/>
        </w:rPr>
        <w:t>长三角和中部地区战略链</w:t>
      </w:r>
      <w:r>
        <w:rPr>
          <w:rFonts w:hint="eastAsia" w:ascii="Times New Roman" w:hAnsi="Times New Roman" w:eastAsia="仿宋_GB2312"/>
          <w:color w:val="FF0000"/>
          <w:sz w:val="32"/>
          <w:szCs w:val="32"/>
        </w:rPr>
        <w:t>接面</w:t>
      </w:r>
      <w:r>
        <w:rPr>
          <w:rFonts w:hint="eastAsia" w:ascii="Times New Roman" w:hAnsi="Times New Roman" w:eastAsia="仿宋_GB2312"/>
          <w:sz w:val="32"/>
          <w:szCs w:val="32"/>
        </w:rPr>
        <w:t>临的机遇和</w:t>
      </w:r>
      <w:r>
        <w:rPr>
          <w:rFonts w:hint="eastAsia" w:ascii="Times New Roman" w:hAnsi="Times New Roman" w:eastAsia="仿宋_GB2312"/>
          <w:color w:val="FF0000"/>
          <w:sz w:val="32"/>
          <w:szCs w:val="32"/>
        </w:rPr>
        <w:t>优势；</w:t>
      </w:r>
    </w:p>
    <w:p w14:paraId="081B2BDF">
      <w:pPr>
        <w:adjustRightInd w:val="0"/>
        <w:snapToGrid w:val="0"/>
        <w:spacing w:line="592" w:lineRule="exact"/>
        <w:ind w:firstLine="640" w:firstLineChars="200"/>
        <w:rPr>
          <w:rFonts w:ascii="Times New Roman" w:hAnsi="Times New Roman" w:eastAsia="仿宋_GB2312"/>
          <w:color w:val="FF0000"/>
          <w:sz w:val="32"/>
          <w:szCs w:val="32"/>
        </w:rPr>
      </w:pPr>
      <w:r>
        <w:rPr>
          <w:rFonts w:hint="eastAsia" w:ascii="Times New Roman" w:hAnsi="Times New Roman" w:eastAsia="仿宋_GB2312"/>
          <w:sz w:val="32"/>
          <w:szCs w:val="32"/>
        </w:rPr>
        <w:t>4</w:t>
      </w:r>
      <w:r>
        <w:rPr>
          <w:rFonts w:hint="eastAsia" w:ascii="Times New Roman" w:hAnsi="Times New Roman" w:eastAsia="仿宋_GB2312"/>
          <w:color w:val="FF0000"/>
          <w:sz w:val="32"/>
          <w:szCs w:val="32"/>
        </w:rPr>
        <w:t>.合肥打</w:t>
      </w:r>
      <w:r>
        <w:rPr>
          <w:rFonts w:ascii="Times New Roman" w:hAnsi="Times New Roman" w:eastAsia="仿宋_GB2312"/>
          <w:color w:val="FF0000"/>
          <w:sz w:val="32"/>
          <w:szCs w:val="32"/>
        </w:rPr>
        <w:t>造</w:t>
      </w:r>
      <w:r>
        <w:rPr>
          <w:rFonts w:hint="eastAsia" w:ascii="Times New Roman" w:hAnsi="Times New Roman" w:eastAsia="仿宋_GB2312"/>
          <w:sz w:val="32"/>
          <w:szCs w:val="32"/>
        </w:rPr>
        <w:t>长三角和中部地区战略链接的</w:t>
      </w:r>
      <w:r>
        <w:rPr>
          <w:rFonts w:hint="eastAsia" w:ascii="Times New Roman" w:hAnsi="Times New Roman" w:eastAsia="仿宋_GB2312"/>
          <w:color w:val="FF0000"/>
          <w:sz w:val="32"/>
          <w:szCs w:val="32"/>
        </w:rPr>
        <w:t>主要路径</w:t>
      </w:r>
      <w:r>
        <w:rPr>
          <w:rFonts w:ascii="Times New Roman" w:hAnsi="Times New Roman" w:eastAsia="仿宋_GB2312"/>
          <w:color w:val="FF0000"/>
          <w:sz w:val="32"/>
          <w:szCs w:val="32"/>
        </w:rPr>
        <w:t>与</w:t>
      </w:r>
      <w:r>
        <w:rPr>
          <w:rFonts w:hint="eastAsia" w:ascii="Times New Roman" w:hAnsi="Times New Roman" w:eastAsia="仿宋_GB2312"/>
          <w:color w:val="FF0000"/>
          <w:sz w:val="32"/>
          <w:szCs w:val="32"/>
        </w:rPr>
        <w:t>对策。</w:t>
      </w:r>
    </w:p>
    <w:p w14:paraId="4AF6990F">
      <w:pPr>
        <w:spacing w:line="592" w:lineRule="exact"/>
        <w:ind w:firstLine="640" w:firstLineChars="200"/>
        <w:jc w:val="left"/>
        <w:rPr>
          <w:rFonts w:ascii="仿宋_GB2312" w:hAnsi="Calibri" w:eastAsia="仿宋_GB2312" w:cs="Times New Roman"/>
          <w:sz w:val="32"/>
          <w:szCs w:val="32"/>
        </w:rPr>
      </w:pPr>
    </w:p>
    <w:p w14:paraId="5DABEDED">
      <w:pPr>
        <w:adjustRightInd w:val="0"/>
        <w:snapToGrid w:val="0"/>
        <w:spacing w:line="592" w:lineRule="exact"/>
        <w:ind w:firstLine="720" w:firstLineChars="200"/>
        <w:rPr>
          <w:rFonts w:ascii="黑体" w:hAnsi="黑体" w:eastAsia="黑体"/>
          <w:sz w:val="36"/>
          <w:szCs w:val="36"/>
        </w:rPr>
      </w:pPr>
    </w:p>
    <w:p w14:paraId="1681B618">
      <w:pPr>
        <w:adjustRightInd w:val="0"/>
        <w:snapToGrid w:val="0"/>
        <w:spacing w:line="592" w:lineRule="exact"/>
        <w:ind w:firstLine="720" w:firstLineChars="200"/>
        <w:rPr>
          <w:rFonts w:ascii="方正小标宋简体" w:hAnsi="方正小标宋简体" w:eastAsia="方正小标宋简体" w:cs="方正小标宋简体"/>
          <w:sz w:val="36"/>
          <w:szCs w:val="36"/>
        </w:rPr>
      </w:pPr>
    </w:p>
    <w:p w14:paraId="70F477A2">
      <w:pPr>
        <w:adjustRightInd w:val="0"/>
        <w:snapToGrid w:val="0"/>
        <w:spacing w:line="592" w:lineRule="exact"/>
        <w:ind w:firstLine="1440" w:firstLineChars="400"/>
        <w:rPr>
          <w:rFonts w:ascii="方正小标宋简体" w:hAnsi="方正小标宋简体" w:eastAsia="方正小标宋简体" w:cs="方正小标宋简体"/>
          <w:sz w:val="36"/>
          <w:szCs w:val="36"/>
        </w:rPr>
      </w:pPr>
    </w:p>
    <w:p w14:paraId="0C237E44">
      <w:pPr>
        <w:adjustRightInd w:val="0"/>
        <w:snapToGrid w:val="0"/>
        <w:spacing w:line="592" w:lineRule="exact"/>
        <w:jc w:val="center"/>
        <w:rPr>
          <w:rFonts w:ascii="方正小标宋简体" w:hAnsi="Times New Roman" w:eastAsia="方正小标宋简体"/>
          <w:sz w:val="44"/>
          <w:szCs w:val="44"/>
        </w:rPr>
      </w:pPr>
      <w:r>
        <w:rPr>
          <w:rFonts w:hint="eastAsia" w:ascii="方正小标宋简体" w:hAnsi="方正小标宋简体" w:eastAsia="方正小标宋简体" w:cs="方正小标宋简体"/>
          <w:sz w:val="36"/>
          <w:szCs w:val="36"/>
        </w:rPr>
        <w:t>3.</w:t>
      </w:r>
      <w:r>
        <w:rPr>
          <w:rFonts w:hint="eastAsia" w:ascii="方正小标宋简体" w:hAnsi="Times New Roman" w:eastAsia="方正小标宋简体"/>
          <w:sz w:val="36"/>
          <w:szCs w:val="36"/>
        </w:rPr>
        <w:t>合肥市数字经济创新发展研究</w:t>
      </w:r>
    </w:p>
    <w:p w14:paraId="197B0378">
      <w:pPr>
        <w:spacing w:line="592" w:lineRule="exact"/>
        <w:ind w:firstLine="643" w:firstLineChars="200"/>
        <w:rPr>
          <w:rFonts w:ascii="楷体_GB2312" w:hAnsi="黑体" w:eastAsia="楷体_GB2312"/>
          <w:b/>
          <w:color w:val="000000"/>
          <w:kern w:val="0"/>
          <w:sz w:val="32"/>
          <w:szCs w:val="32"/>
        </w:rPr>
      </w:pPr>
    </w:p>
    <w:p w14:paraId="074687FF">
      <w:pPr>
        <w:spacing w:line="592" w:lineRule="exact"/>
        <w:ind w:firstLine="643" w:firstLineChars="200"/>
        <w:rPr>
          <w:rFonts w:ascii="楷体_GB2312" w:hAnsi="黑体" w:eastAsia="仿宋_GB2312"/>
          <w:b/>
          <w:color w:val="000000"/>
          <w:kern w:val="0"/>
          <w:sz w:val="32"/>
          <w:szCs w:val="32"/>
        </w:rPr>
      </w:pPr>
      <w:r>
        <w:rPr>
          <w:rFonts w:hint="eastAsia" w:ascii="楷体_GB2312" w:hAnsi="黑体" w:eastAsia="楷体_GB2312"/>
          <w:b/>
          <w:color w:val="000000"/>
          <w:kern w:val="0"/>
          <w:sz w:val="32"/>
          <w:szCs w:val="32"/>
        </w:rPr>
        <w:t>课题编号：</w:t>
      </w:r>
      <w:r>
        <w:rPr>
          <w:rFonts w:ascii="Times New Roman" w:hAnsi="Times New Roman" w:eastAsia="仿宋_GB2312"/>
          <w:sz w:val="32"/>
          <w:szCs w:val="32"/>
        </w:rPr>
        <w:t>HFQYYKT-202500</w:t>
      </w:r>
      <w:r>
        <w:rPr>
          <w:rFonts w:hint="eastAsia" w:ascii="Times New Roman" w:hAnsi="Times New Roman" w:eastAsia="仿宋_GB2312"/>
          <w:sz w:val="32"/>
          <w:szCs w:val="32"/>
        </w:rPr>
        <w:t>3</w:t>
      </w:r>
    </w:p>
    <w:p w14:paraId="3F4C4270">
      <w:pPr>
        <w:adjustRightInd w:val="0"/>
        <w:snapToGrid w:val="0"/>
        <w:spacing w:line="592" w:lineRule="exact"/>
        <w:ind w:firstLine="643" w:firstLineChars="200"/>
        <w:jc w:val="left"/>
        <w:rPr>
          <w:rFonts w:ascii="仿宋_GB2312" w:eastAsia="仿宋_GB2312"/>
          <w:sz w:val="32"/>
          <w:szCs w:val="32"/>
        </w:rPr>
      </w:pPr>
      <w:r>
        <w:rPr>
          <w:rFonts w:hint="eastAsia" w:ascii="楷体_GB2312" w:hAnsi="黑体" w:eastAsia="楷体_GB2312"/>
          <w:b/>
          <w:color w:val="000000"/>
          <w:kern w:val="0"/>
          <w:sz w:val="32"/>
          <w:szCs w:val="32"/>
        </w:rPr>
        <w:t>研究背景与目的：</w:t>
      </w:r>
    </w:p>
    <w:p w14:paraId="2F82F7FD">
      <w:pPr>
        <w:adjustRightInd w:val="0"/>
        <w:snapToGrid w:val="0"/>
        <w:spacing w:line="592" w:lineRule="exact"/>
        <w:ind w:firstLine="640" w:firstLineChars="200"/>
        <w:jc w:val="left"/>
        <w:rPr>
          <w:rFonts w:ascii="仿宋_GB2312" w:eastAsia="仿宋_GB2312"/>
          <w:sz w:val="32"/>
          <w:szCs w:val="32"/>
        </w:rPr>
      </w:pPr>
      <w:r>
        <w:rPr>
          <w:rFonts w:hint="eastAsia" w:ascii="仿宋_GB2312" w:eastAsia="仿宋_GB2312"/>
          <w:sz w:val="32"/>
          <w:szCs w:val="32"/>
        </w:rPr>
        <w:t>当前，数字经济已成为引领全球经济社会变革的重要力量，推动数字经济创新发展成为新时代区域经济高质量发展的战略选择。数字经济是以数据为核心，以互联网为基础载体，通过网络经济、云计算、物联网、区块链等信息技术手段，推动全要素数字化转型的经济形态，它不仅改变了传统的经济模式，也为全球经济带来了新的增长点和活力。本</w:t>
      </w:r>
      <w:r>
        <w:rPr>
          <w:rFonts w:hint="eastAsia" w:ascii="Times New Roman" w:hAnsi="Times New Roman" w:eastAsia="仿宋_GB2312"/>
          <w:sz w:val="32"/>
          <w:szCs w:val="32"/>
        </w:rPr>
        <w:t>课题将深入探究数字经济创新发展的理论逻辑，</w:t>
      </w:r>
      <w:r>
        <w:rPr>
          <w:rFonts w:hint="eastAsia" w:ascii="仿宋_GB2312" w:eastAsia="仿宋_GB2312"/>
          <w:sz w:val="32"/>
          <w:szCs w:val="32"/>
        </w:rPr>
        <w:t>基于合肥市发展现状，厘清数字经济创新发展的现实困</w:t>
      </w:r>
      <w:r>
        <w:rPr>
          <w:rFonts w:ascii="仿宋_GB2312" w:eastAsia="仿宋_GB2312"/>
          <w:sz w:val="32"/>
          <w:szCs w:val="32"/>
        </w:rPr>
        <w:t>境</w:t>
      </w:r>
      <w:r>
        <w:rPr>
          <w:rFonts w:hint="eastAsia" w:ascii="仿宋_GB2312" w:eastAsia="仿宋_GB2312"/>
          <w:sz w:val="32"/>
          <w:szCs w:val="32"/>
        </w:rPr>
        <w:t>，</w:t>
      </w:r>
      <w:r>
        <w:rPr>
          <w:rFonts w:hint="eastAsia" w:ascii="Times New Roman" w:hAnsi="Times New Roman" w:eastAsia="仿宋_GB2312"/>
          <w:sz w:val="32"/>
          <w:szCs w:val="32"/>
        </w:rPr>
        <w:t>学习借鉴先发地区的成功经验，结合合肥实</w:t>
      </w:r>
      <w:r>
        <w:rPr>
          <w:rFonts w:hint="eastAsia" w:ascii="仿宋_GB2312" w:eastAsia="仿宋_GB2312"/>
          <w:sz w:val="32"/>
          <w:szCs w:val="32"/>
        </w:rPr>
        <w:t>际，提出合肥市数字经济创新发展的现实路径与对策建议。</w:t>
      </w:r>
    </w:p>
    <w:p w14:paraId="3F1B5DA1">
      <w:pPr>
        <w:adjustRightInd w:val="0"/>
        <w:snapToGrid w:val="0"/>
        <w:spacing w:line="592" w:lineRule="exact"/>
        <w:ind w:firstLine="643" w:firstLineChars="200"/>
        <w:jc w:val="left"/>
        <w:rPr>
          <w:rFonts w:ascii="仿宋_GB2312" w:eastAsia="仿宋_GB2312"/>
          <w:sz w:val="32"/>
          <w:szCs w:val="32"/>
        </w:rPr>
      </w:pPr>
      <w:r>
        <w:rPr>
          <w:rFonts w:hint="eastAsia" w:ascii="楷体_GB2312" w:hAnsi="黑体" w:eastAsia="楷体_GB2312"/>
          <w:b/>
          <w:color w:val="000000"/>
          <w:kern w:val="0"/>
          <w:sz w:val="32"/>
          <w:szCs w:val="32"/>
        </w:rPr>
        <w:t>本课题要求重点研究（但不限于）以下方面：</w:t>
      </w:r>
    </w:p>
    <w:p w14:paraId="471C2CC2">
      <w:pPr>
        <w:adjustRightInd w:val="0"/>
        <w:snapToGrid w:val="0"/>
        <w:spacing w:line="592" w:lineRule="exact"/>
        <w:ind w:firstLine="640" w:firstLineChars="200"/>
        <w:jc w:val="left"/>
        <w:rPr>
          <w:rFonts w:ascii="Times New Roman" w:hAnsi="Times New Roman" w:eastAsia="仿宋_GB2312"/>
          <w:sz w:val="32"/>
          <w:szCs w:val="32"/>
        </w:rPr>
      </w:pPr>
      <w:r>
        <w:rPr>
          <w:rFonts w:hint="eastAsia" w:ascii="Times New Roman" w:hAnsi="Times New Roman" w:eastAsia="仿宋_GB2312"/>
          <w:sz w:val="32"/>
          <w:szCs w:val="32"/>
        </w:rPr>
        <w:t>1.数字经济创新发展的理论逻辑；</w:t>
      </w:r>
    </w:p>
    <w:p w14:paraId="06716014">
      <w:pPr>
        <w:adjustRightInd w:val="0"/>
        <w:snapToGrid w:val="0"/>
        <w:spacing w:line="592" w:lineRule="exact"/>
        <w:ind w:firstLine="640" w:firstLineChars="200"/>
        <w:jc w:val="left"/>
        <w:rPr>
          <w:rFonts w:ascii="Times New Roman" w:hAnsi="Times New Roman" w:eastAsia="仿宋_GB2312"/>
          <w:sz w:val="32"/>
          <w:szCs w:val="32"/>
        </w:rPr>
      </w:pPr>
      <w:r>
        <w:rPr>
          <w:rFonts w:hint="eastAsia" w:ascii="Times New Roman" w:hAnsi="Times New Roman" w:eastAsia="仿宋_GB2312"/>
          <w:sz w:val="32"/>
          <w:szCs w:val="32"/>
        </w:rPr>
        <w:t>2.合肥市数字经济创新发展的现状和现实困境；</w:t>
      </w:r>
    </w:p>
    <w:p w14:paraId="31EFADB2">
      <w:pPr>
        <w:adjustRightInd w:val="0"/>
        <w:snapToGrid w:val="0"/>
        <w:spacing w:line="592" w:lineRule="exact"/>
        <w:ind w:firstLine="640" w:firstLineChars="200"/>
        <w:jc w:val="left"/>
        <w:rPr>
          <w:rFonts w:ascii="Times New Roman" w:hAnsi="Times New Roman" w:eastAsia="仿宋_GB2312"/>
          <w:sz w:val="32"/>
          <w:szCs w:val="32"/>
        </w:rPr>
      </w:pPr>
      <w:r>
        <w:rPr>
          <w:rFonts w:hint="eastAsia" w:ascii="Times New Roman" w:hAnsi="Times New Roman" w:eastAsia="仿宋_GB2312"/>
          <w:sz w:val="32"/>
          <w:szCs w:val="32"/>
        </w:rPr>
        <w:t>3.先发地区的做法及经验借鉴；</w:t>
      </w:r>
    </w:p>
    <w:p w14:paraId="2E310F6E">
      <w:pPr>
        <w:adjustRightInd w:val="0"/>
        <w:snapToGrid w:val="0"/>
        <w:spacing w:line="592" w:lineRule="exact"/>
        <w:ind w:firstLine="640" w:firstLineChars="200"/>
        <w:rPr>
          <w:rFonts w:ascii="方正小标宋简体" w:hAnsi="方正小标宋简体" w:eastAsia="方正小标宋简体" w:cs="方正小标宋简体"/>
          <w:sz w:val="36"/>
          <w:szCs w:val="36"/>
        </w:rPr>
      </w:pPr>
      <w:r>
        <w:rPr>
          <w:rFonts w:hint="eastAsia" w:ascii="Times New Roman" w:hAnsi="Times New Roman" w:eastAsia="仿宋_GB2312"/>
          <w:sz w:val="32"/>
          <w:szCs w:val="32"/>
        </w:rPr>
        <w:t>4.合肥市数字经济创新发展的路径与对策建议。</w:t>
      </w:r>
    </w:p>
    <w:p w14:paraId="3F2C69A1">
      <w:pPr>
        <w:tabs>
          <w:tab w:val="left" w:pos="1582"/>
          <w:tab w:val="center" w:pos="4213"/>
        </w:tabs>
        <w:adjustRightInd w:val="0"/>
        <w:snapToGrid w:val="0"/>
        <w:spacing w:line="592" w:lineRule="exact"/>
        <w:ind w:firstLine="720" w:firstLineChars="200"/>
        <w:jc w:val="center"/>
        <w:rPr>
          <w:rFonts w:ascii="方正小标宋简体" w:hAnsi="方正小标宋简体" w:eastAsia="方正小标宋简体" w:cs="方正小标宋简体"/>
          <w:sz w:val="36"/>
          <w:szCs w:val="36"/>
        </w:rPr>
      </w:pPr>
    </w:p>
    <w:p w14:paraId="4E941269">
      <w:pPr>
        <w:adjustRightInd w:val="0"/>
        <w:snapToGrid w:val="0"/>
        <w:spacing w:line="592" w:lineRule="exact"/>
        <w:ind w:firstLine="640" w:firstLineChars="200"/>
        <w:jc w:val="left"/>
        <w:rPr>
          <w:rFonts w:ascii="仿宋" w:hAnsi="仿宋" w:eastAsia="仿宋"/>
          <w:sz w:val="32"/>
          <w:szCs w:val="32"/>
        </w:rPr>
      </w:pPr>
      <w:bookmarkStart w:id="0" w:name="_Hlk164848651"/>
    </w:p>
    <w:bookmarkEnd w:id="0"/>
    <w:p w14:paraId="244487CE">
      <w:pPr>
        <w:adjustRightInd w:val="0"/>
        <w:snapToGrid w:val="0"/>
        <w:spacing w:line="592" w:lineRule="exact"/>
        <w:ind w:firstLine="640" w:firstLineChars="200"/>
        <w:jc w:val="left"/>
        <w:rPr>
          <w:rFonts w:ascii="仿宋" w:hAnsi="仿宋" w:eastAsia="仿宋"/>
          <w:sz w:val="32"/>
          <w:szCs w:val="32"/>
        </w:rPr>
      </w:pPr>
    </w:p>
    <w:p w14:paraId="648E73A1">
      <w:pPr>
        <w:adjustRightInd w:val="0"/>
        <w:snapToGrid w:val="0"/>
        <w:spacing w:line="592" w:lineRule="exact"/>
        <w:ind w:firstLine="720" w:firstLineChars="200"/>
        <w:rPr>
          <w:rFonts w:ascii="黑体" w:hAnsi="黑体" w:eastAsia="黑体"/>
          <w:sz w:val="36"/>
          <w:szCs w:val="36"/>
          <w14:ligatures w14:val="standardContextual"/>
        </w:rPr>
      </w:pPr>
    </w:p>
    <w:p w14:paraId="5CEF70F5">
      <w:pPr>
        <w:spacing w:line="592" w:lineRule="exact"/>
        <w:ind w:firstLine="720" w:firstLineChars="200"/>
        <w:jc w:val="left"/>
        <w:rPr>
          <w:rFonts w:ascii="方正小标宋简体" w:hAnsi="Times New Roman" w:eastAsia="方正小标宋简体" w:cs="Times New Roman"/>
          <w:sz w:val="36"/>
          <w:szCs w:val="36"/>
        </w:rPr>
        <w:sectPr>
          <w:pgSz w:w="11906" w:h="16838"/>
          <w:pgMar w:top="993" w:right="1800" w:bottom="993" w:left="1800" w:header="993" w:footer="532" w:gutter="0"/>
          <w:pgNumType w:fmt="numberInDash"/>
          <w:cols w:space="720" w:num="1"/>
          <w:docGrid w:type="lines" w:linePitch="312" w:charSpace="0"/>
        </w:sectPr>
      </w:pPr>
    </w:p>
    <w:p w14:paraId="0070B177">
      <w:pPr>
        <w:tabs>
          <w:tab w:val="left" w:pos="1582"/>
          <w:tab w:val="center" w:pos="4213"/>
        </w:tabs>
        <w:adjustRightInd w:val="0"/>
        <w:snapToGrid w:val="0"/>
        <w:spacing w:line="592" w:lineRule="exact"/>
        <w:jc w:val="center"/>
        <w:rPr>
          <w:rFonts w:ascii="Times New Roman" w:hAnsi="Times New Roman" w:eastAsia="楷体_GB2312" w:cs="Times New Roman"/>
          <w:b/>
          <w:color w:val="000000" w:themeColor="text1"/>
          <w:sz w:val="32"/>
          <w:szCs w:val="32"/>
          <w14:textFill>
            <w14:solidFill>
              <w14:schemeClr w14:val="tx1"/>
            </w14:solidFill>
          </w14:textFill>
        </w:rPr>
      </w:pPr>
      <w:r>
        <w:rPr>
          <w:rFonts w:hint="eastAsia" w:ascii="方正小标宋简体" w:hAnsi="方正小标宋简体" w:eastAsia="方正小标宋简体" w:cs="方正小标宋简体"/>
          <w:sz w:val="36"/>
          <w:szCs w:val="36"/>
        </w:rPr>
        <w:t>4.</w:t>
      </w:r>
      <w:r>
        <w:rPr>
          <w:rFonts w:hint="eastAsia" w:ascii="方正小标宋简体" w:hAnsi="方正小标宋简体" w:eastAsia="方正小标宋简体" w:cs="方正小标宋简体"/>
          <w:color w:val="000000" w:themeColor="text1"/>
          <w:sz w:val="36"/>
          <w:szCs w:val="36"/>
          <w14:textFill>
            <w14:solidFill>
              <w14:schemeClr w14:val="tx1"/>
            </w14:solidFill>
          </w14:textFill>
        </w:rPr>
        <w:t>合肥市建设新型能源体系研究</w:t>
      </w:r>
    </w:p>
    <w:p w14:paraId="0C71C89D">
      <w:pPr>
        <w:spacing w:line="592" w:lineRule="exact"/>
        <w:ind w:firstLine="643" w:firstLineChars="200"/>
        <w:rPr>
          <w:rFonts w:ascii="楷体_GB2312" w:hAnsi="黑体" w:eastAsia="楷体_GB2312"/>
          <w:b/>
          <w:color w:val="000000"/>
          <w:kern w:val="0"/>
          <w:sz w:val="32"/>
          <w:szCs w:val="32"/>
        </w:rPr>
      </w:pPr>
    </w:p>
    <w:p w14:paraId="6560EE1A">
      <w:pPr>
        <w:spacing w:line="592" w:lineRule="exact"/>
        <w:ind w:firstLine="643" w:firstLineChars="200"/>
        <w:rPr>
          <w:rFonts w:ascii="楷体_GB2312" w:hAnsi="黑体" w:eastAsia="仿宋_GB2312"/>
          <w:b/>
          <w:color w:val="000000"/>
          <w:kern w:val="0"/>
          <w:sz w:val="32"/>
          <w:szCs w:val="32"/>
        </w:rPr>
      </w:pPr>
      <w:r>
        <w:rPr>
          <w:rFonts w:hint="eastAsia" w:ascii="楷体_GB2312" w:hAnsi="黑体" w:eastAsia="楷体_GB2312"/>
          <w:b/>
          <w:color w:val="000000"/>
          <w:kern w:val="0"/>
          <w:sz w:val="32"/>
          <w:szCs w:val="32"/>
        </w:rPr>
        <w:t>课题编号：</w:t>
      </w:r>
      <w:r>
        <w:rPr>
          <w:rFonts w:ascii="Times New Roman" w:hAnsi="Times New Roman" w:eastAsia="仿宋_GB2312"/>
          <w:sz w:val="32"/>
          <w:szCs w:val="32"/>
        </w:rPr>
        <w:t>HFQYYKT-2025004</w:t>
      </w:r>
    </w:p>
    <w:p w14:paraId="7A73AA71">
      <w:pPr>
        <w:pStyle w:val="2"/>
        <w:adjustRightInd w:val="0"/>
        <w:snapToGrid w:val="0"/>
        <w:spacing w:after="0" w:line="592" w:lineRule="exact"/>
        <w:ind w:firstLine="643" w:firstLineChars="200"/>
        <w:rPr>
          <w:rFonts w:ascii="Times New Roman" w:hAnsi="Times New Roman" w:eastAsia="楷体_GB2312" w:cs="Times New Roman"/>
          <w:b/>
          <w:color w:val="000000" w:themeColor="text1"/>
          <w:sz w:val="32"/>
          <w:szCs w:val="32"/>
          <w14:textFill>
            <w14:solidFill>
              <w14:schemeClr w14:val="tx1"/>
            </w14:solidFill>
          </w14:textFill>
        </w:rPr>
      </w:pPr>
      <w:r>
        <w:rPr>
          <w:rFonts w:ascii="Times New Roman" w:hAnsi="Times New Roman" w:eastAsia="楷体_GB2312" w:cs="Times New Roman"/>
          <w:b/>
          <w:color w:val="000000" w:themeColor="text1"/>
          <w:sz w:val="32"/>
          <w:szCs w:val="32"/>
          <w14:textFill>
            <w14:solidFill>
              <w14:schemeClr w14:val="tx1"/>
            </w14:solidFill>
          </w14:textFill>
        </w:rPr>
        <w:t>研究背景与目的：</w:t>
      </w:r>
    </w:p>
    <w:p w14:paraId="22D2F4D8">
      <w:pPr>
        <w:pStyle w:val="2"/>
        <w:adjustRightInd w:val="0"/>
        <w:snapToGrid w:val="0"/>
        <w:spacing w:after="0" w:line="592"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加快建设新型能源体系是党的二十大报告和中央经济工作会议对国家和地方能源发展提出的明确要求。</w:t>
      </w:r>
      <w:r>
        <w:rPr>
          <w:rFonts w:hint="eastAsia" w:ascii="Times New Roman" w:hAnsi="Times New Roman" w:eastAsia="仿宋_GB2312" w:cs="Times New Roman"/>
          <w:color w:val="000000" w:themeColor="text1"/>
          <w:sz w:val="32"/>
          <w:szCs w:val="32"/>
          <w14:textFill>
            <w14:solidFill>
              <w14:schemeClr w14:val="tx1"/>
            </w14:solidFill>
          </w14:textFill>
        </w:rPr>
        <w:t>近年来，合肥实施“碳达峰十大行动”，在全国率先开展分布式光伏绿电市场交易试点，分布式光伏装机规模稳居省会城市第1，</w:t>
      </w:r>
      <w:r>
        <w:rPr>
          <w:rFonts w:ascii="Times New Roman" w:hAnsi="Times New Roman" w:eastAsia="仿宋_GB2312" w:cs="Times New Roman"/>
          <w:color w:val="000000" w:themeColor="text1"/>
          <w:sz w:val="32"/>
          <w:szCs w:val="32"/>
          <w14:textFill>
            <w14:solidFill>
              <w14:schemeClr w14:val="tx1"/>
            </w14:solidFill>
          </w14:textFill>
        </w:rPr>
        <w:t>但新形势新挑战下还需要以改革创新的思路加快</w:t>
      </w:r>
      <w:r>
        <w:rPr>
          <w:rFonts w:hint="eastAsia" w:ascii="Times New Roman" w:hAnsi="Times New Roman" w:eastAsia="仿宋_GB2312" w:cs="Times New Roman"/>
          <w:color w:val="000000" w:themeColor="text1"/>
          <w:sz w:val="32"/>
          <w:szCs w:val="32"/>
          <w14:textFill>
            <w14:solidFill>
              <w14:schemeClr w14:val="tx1"/>
            </w14:solidFill>
          </w14:textFill>
        </w:rPr>
        <w:t>规划建设新型</w:t>
      </w:r>
      <w:r>
        <w:rPr>
          <w:rFonts w:ascii="Times New Roman" w:hAnsi="Times New Roman" w:eastAsia="仿宋_GB2312" w:cs="Times New Roman"/>
          <w:color w:val="000000" w:themeColor="text1"/>
          <w:sz w:val="32"/>
          <w:szCs w:val="32"/>
          <w14:textFill>
            <w14:solidFill>
              <w14:schemeClr w14:val="tx1"/>
            </w14:solidFill>
          </w14:textFill>
        </w:rPr>
        <w:t>能源供应体系。本课题旨在梳理合肥当前</w:t>
      </w:r>
      <w:r>
        <w:rPr>
          <w:rFonts w:hint="eastAsia" w:ascii="Times New Roman" w:hAnsi="Times New Roman" w:eastAsia="仿宋_GB2312" w:cs="Times New Roman"/>
          <w:color w:val="000000" w:themeColor="text1"/>
          <w:sz w:val="32"/>
          <w:szCs w:val="32"/>
          <w14:textFill>
            <w14:solidFill>
              <w14:schemeClr w14:val="tx1"/>
            </w14:solidFill>
          </w14:textFill>
        </w:rPr>
        <w:t>能源发展</w:t>
      </w:r>
      <w:r>
        <w:rPr>
          <w:rFonts w:ascii="Times New Roman" w:hAnsi="Times New Roman" w:eastAsia="仿宋_GB2312" w:cs="Times New Roman"/>
          <w:color w:val="000000" w:themeColor="text1"/>
          <w:sz w:val="32"/>
          <w:szCs w:val="32"/>
          <w14:textFill>
            <w14:solidFill>
              <w14:schemeClr w14:val="tx1"/>
            </w14:solidFill>
          </w14:textFill>
        </w:rPr>
        <w:t>现状，分析提出合肥构建新型电力系统创新思路和对策建议。</w:t>
      </w:r>
    </w:p>
    <w:p w14:paraId="782523CD">
      <w:pPr>
        <w:pStyle w:val="5"/>
        <w:widowControl/>
        <w:shd w:val="clear" w:color="auto" w:fill="FEFEFE"/>
        <w:adjustRightInd w:val="0"/>
        <w:snapToGrid w:val="0"/>
        <w:spacing w:before="0" w:beforeAutospacing="0" w:after="0" w:afterAutospacing="0" w:line="592" w:lineRule="exact"/>
        <w:ind w:firstLine="643" w:firstLineChars="200"/>
        <w:rPr>
          <w:rFonts w:ascii="Times New Roman" w:hAnsi="Times New Roman" w:eastAsia="楷体_GB2312" w:cs="Times New Roman"/>
          <w:b/>
          <w:color w:val="000000" w:themeColor="text1"/>
          <w:kern w:val="2"/>
          <w:sz w:val="32"/>
          <w:szCs w:val="32"/>
          <w14:textFill>
            <w14:solidFill>
              <w14:schemeClr w14:val="tx1"/>
            </w14:solidFill>
          </w14:textFill>
        </w:rPr>
      </w:pPr>
      <w:r>
        <w:rPr>
          <w:rFonts w:hint="eastAsia" w:ascii="Times New Roman" w:hAnsi="Times New Roman" w:eastAsia="楷体_GB2312" w:cs="Times New Roman"/>
          <w:b/>
          <w:color w:val="000000" w:themeColor="text1"/>
          <w:kern w:val="2"/>
          <w:sz w:val="32"/>
          <w:szCs w:val="32"/>
          <w14:textFill>
            <w14:solidFill>
              <w14:schemeClr w14:val="tx1"/>
            </w14:solidFill>
          </w14:textFill>
        </w:rPr>
        <w:t>本课题重点研究但不限于以下方面：</w:t>
      </w:r>
    </w:p>
    <w:p w14:paraId="115EDC09">
      <w:pPr>
        <w:pStyle w:val="5"/>
        <w:widowControl/>
        <w:shd w:val="clear" w:color="auto" w:fill="FEFEFE"/>
        <w:adjustRightInd w:val="0"/>
        <w:snapToGrid w:val="0"/>
        <w:spacing w:before="0" w:beforeAutospacing="0" w:after="0" w:afterAutospacing="0" w:line="592" w:lineRule="exact"/>
        <w:ind w:firstLine="640" w:firstLineChars="200"/>
        <w:rPr>
          <w:rFonts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rPr>
        <w:t>1.当前能源发展面临的新形势新要求；</w:t>
      </w:r>
    </w:p>
    <w:p w14:paraId="2D5DA32D">
      <w:pPr>
        <w:pStyle w:val="5"/>
        <w:widowControl/>
        <w:shd w:val="clear" w:color="auto" w:fill="FEFEFE"/>
        <w:adjustRightInd w:val="0"/>
        <w:snapToGrid w:val="0"/>
        <w:spacing w:before="0" w:beforeAutospacing="0" w:after="0" w:afterAutospacing="0" w:line="592" w:lineRule="exact"/>
        <w:ind w:firstLine="640" w:firstLineChars="200"/>
        <w:rPr>
          <w:rFonts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rPr>
        <w:t>2.合肥建设新型能源体系的薄弱环节；</w:t>
      </w:r>
    </w:p>
    <w:p w14:paraId="0EAE1152">
      <w:pPr>
        <w:pStyle w:val="5"/>
        <w:widowControl/>
        <w:shd w:val="clear" w:color="auto" w:fill="FEFEFE"/>
        <w:adjustRightInd w:val="0"/>
        <w:snapToGrid w:val="0"/>
        <w:spacing w:before="0" w:beforeAutospacing="0" w:after="0" w:afterAutospacing="0" w:line="592" w:lineRule="exact"/>
        <w:ind w:firstLine="640" w:firstLineChars="200"/>
        <w:rPr>
          <w:rFonts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rPr>
        <w:t>3.合肥建设新型能源体系的路径或思路；</w:t>
      </w:r>
    </w:p>
    <w:p w14:paraId="47AFD1D6">
      <w:pPr>
        <w:adjustRightInd w:val="0"/>
        <w:snapToGrid w:val="0"/>
        <w:spacing w:line="592" w:lineRule="exact"/>
        <w:ind w:firstLine="640" w:firstLineChars="200"/>
        <w:rPr>
          <w:rFonts w:ascii="仿宋_GB2312" w:hAnsi="仿宋_GB2312" w:eastAsia="仿宋_GB2312" w:cs="仿宋_GB2312"/>
          <w:sz w:val="32"/>
          <w:szCs w:val="32"/>
        </w:rPr>
      </w:pPr>
      <w:r>
        <w:rPr>
          <w:rFonts w:hint="eastAsia" w:ascii="Times New Roman" w:hAnsi="Times New Roman" w:eastAsia="仿宋_GB2312" w:cs="Times New Roman"/>
          <w:sz w:val="32"/>
          <w:szCs w:val="32"/>
        </w:rPr>
        <w:t>4.合肥建设新型能源体系的对策建议。</w:t>
      </w:r>
    </w:p>
    <w:p w14:paraId="5188CCD9">
      <w:pPr>
        <w:adjustRightInd w:val="0"/>
        <w:snapToGrid w:val="0"/>
        <w:spacing w:line="592" w:lineRule="exact"/>
        <w:ind w:firstLine="720" w:firstLineChars="200"/>
        <w:jc w:val="center"/>
        <w:rPr>
          <w:rFonts w:ascii="方正小标宋简体" w:hAnsi="方正小标宋简体" w:eastAsia="方正小标宋简体" w:cs="方正小标宋简体"/>
          <w:sz w:val="36"/>
          <w:szCs w:val="36"/>
        </w:rPr>
      </w:pPr>
    </w:p>
    <w:p w14:paraId="73A6156A">
      <w:pPr>
        <w:tabs>
          <w:tab w:val="left" w:pos="681"/>
        </w:tabs>
        <w:adjustRightInd w:val="0"/>
        <w:snapToGrid w:val="0"/>
        <w:spacing w:line="592" w:lineRule="exact"/>
        <w:ind w:firstLine="720" w:firstLineChars="200"/>
        <w:jc w:val="center"/>
        <w:rPr>
          <w:rFonts w:ascii="方正小标宋简体" w:hAnsi="方正小标宋简体" w:eastAsia="方正小标宋简体" w:cs="方正小标宋简体"/>
          <w:sz w:val="36"/>
          <w:szCs w:val="36"/>
        </w:rPr>
      </w:pPr>
    </w:p>
    <w:p w14:paraId="5A98D838">
      <w:pPr>
        <w:tabs>
          <w:tab w:val="left" w:pos="681"/>
        </w:tabs>
        <w:adjustRightInd w:val="0"/>
        <w:snapToGrid w:val="0"/>
        <w:spacing w:line="592" w:lineRule="exact"/>
        <w:ind w:firstLine="720" w:firstLineChars="200"/>
        <w:jc w:val="center"/>
        <w:rPr>
          <w:rFonts w:ascii="方正小标宋简体" w:hAnsi="方正小标宋简体" w:eastAsia="方正小标宋简体" w:cs="方正小标宋简体"/>
          <w:sz w:val="36"/>
          <w:szCs w:val="36"/>
        </w:rPr>
      </w:pPr>
    </w:p>
    <w:p w14:paraId="1E6CC355">
      <w:pPr>
        <w:tabs>
          <w:tab w:val="left" w:pos="681"/>
        </w:tabs>
        <w:adjustRightInd w:val="0"/>
        <w:snapToGrid w:val="0"/>
        <w:spacing w:line="592" w:lineRule="exact"/>
        <w:ind w:firstLine="720" w:firstLineChars="200"/>
        <w:jc w:val="center"/>
        <w:rPr>
          <w:rFonts w:ascii="方正小标宋简体" w:hAnsi="方正小标宋简体" w:eastAsia="方正小标宋简体" w:cs="方正小标宋简体"/>
          <w:sz w:val="36"/>
          <w:szCs w:val="36"/>
        </w:rPr>
      </w:pPr>
    </w:p>
    <w:p w14:paraId="541096C3">
      <w:pPr>
        <w:tabs>
          <w:tab w:val="left" w:pos="681"/>
        </w:tabs>
        <w:adjustRightInd w:val="0"/>
        <w:snapToGrid w:val="0"/>
        <w:spacing w:line="592" w:lineRule="exact"/>
        <w:ind w:firstLine="720" w:firstLineChars="200"/>
        <w:jc w:val="center"/>
        <w:rPr>
          <w:rFonts w:ascii="方正小标宋简体" w:hAnsi="方正小标宋简体" w:eastAsia="方正小标宋简体" w:cs="方正小标宋简体"/>
          <w:sz w:val="36"/>
          <w:szCs w:val="36"/>
        </w:rPr>
      </w:pPr>
    </w:p>
    <w:p w14:paraId="52AAA198">
      <w:pPr>
        <w:tabs>
          <w:tab w:val="left" w:pos="681"/>
        </w:tabs>
        <w:adjustRightInd w:val="0"/>
        <w:snapToGrid w:val="0"/>
        <w:spacing w:line="592" w:lineRule="exact"/>
        <w:ind w:firstLine="720" w:firstLineChars="200"/>
        <w:jc w:val="center"/>
        <w:rPr>
          <w:rFonts w:ascii="方正小标宋简体" w:hAnsi="方正小标宋简体" w:eastAsia="方正小标宋简体" w:cs="方正小标宋简体"/>
          <w:sz w:val="36"/>
          <w:szCs w:val="36"/>
        </w:rPr>
      </w:pPr>
    </w:p>
    <w:p w14:paraId="43F81332">
      <w:pPr>
        <w:tabs>
          <w:tab w:val="left" w:pos="681"/>
        </w:tabs>
        <w:adjustRightInd w:val="0"/>
        <w:snapToGrid w:val="0"/>
        <w:spacing w:line="592" w:lineRule="exact"/>
        <w:ind w:firstLine="1080" w:firstLineChars="300"/>
        <w:rPr>
          <w:rFonts w:ascii="方正小标宋简体" w:hAnsi="方正小标宋简体" w:eastAsia="方正小标宋简体" w:cs="方正小标宋简体"/>
          <w:sz w:val="36"/>
          <w:szCs w:val="36"/>
        </w:rPr>
      </w:pPr>
    </w:p>
    <w:p w14:paraId="5B2C2837">
      <w:pPr>
        <w:tabs>
          <w:tab w:val="left" w:pos="681"/>
        </w:tabs>
        <w:adjustRightInd w:val="0"/>
        <w:snapToGrid w:val="0"/>
        <w:spacing w:line="592" w:lineRule="exact"/>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5.合肥市银发经济发展研究</w:t>
      </w:r>
    </w:p>
    <w:p w14:paraId="738A35C8">
      <w:pPr>
        <w:adjustRightInd w:val="0"/>
        <w:snapToGrid w:val="0"/>
        <w:spacing w:line="592" w:lineRule="exact"/>
        <w:ind w:firstLine="643" w:firstLineChars="200"/>
        <w:rPr>
          <w:rFonts w:ascii="楷体_GB2312" w:hAnsi="楷体_GB2312" w:eastAsia="楷体_GB2312" w:cs="楷体_GB2312"/>
          <w:b/>
          <w:sz w:val="32"/>
          <w:szCs w:val="32"/>
        </w:rPr>
      </w:pPr>
    </w:p>
    <w:p w14:paraId="44E00570">
      <w:pPr>
        <w:spacing w:line="592" w:lineRule="exact"/>
        <w:ind w:firstLine="643" w:firstLineChars="200"/>
        <w:rPr>
          <w:rFonts w:ascii="楷体_GB2312" w:hAnsi="黑体" w:eastAsia="仿宋_GB2312"/>
          <w:b/>
          <w:color w:val="000000"/>
          <w:kern w:val="0"/>
          <w:sz w:val="32"/>
          <w:szCs w:val="32"/>
        </w:rPr>
      </w:pPr>
      <w:r>
        <w:rPr>
          <w:rFonts w:hint="eastAsia" w:ascii="楷体_GB2312" w:hAnsi="黑体" w:eastAsia="楷体_GB2312"/>
          <w:b/>
          <w:color w:val="000000"/>
          <w:kern w:val="0"/>
          <w:sz w:val="32"/>
          <w:szCs w:val="32"/>
        </w:rPr>
        <w:t>课题编号：</w:t>
      </w:r>
      <w:r>
        <w:rPr>
          <w:rFonts w:ascii="Times New Roman" w:hAnsi="Times New Roman" w:eastAsia="仿宋_GB2312"/>
          <w:sz w:val="32"/>
          <w:szCs w:val="32"/>
        </w:rPr>
        <w:t>HFQYYKT-202500</w:t>
      </w:r>
      <w:r>
        <w:rPr>
          <w:rFonts w:hint="eastAsia" w:ascii="Times New Roman" w:hAnsi="Times New Roman" w:eastAsia="仿宋_GB2312"/>
          <w:sz w:val="32"/>
          <w:szCs w:val="32"/>
        </w:rPr>
        <w:t>5</w:t>
      </w:r>
    </w:p>
    <w:p w14:paraId="51B6EAF3">
      <w:pPr>
        <w:adjustRightInd w:val="0"/>
        <w:snapToGrid w:val="0"/>
        <w:spacing w:line="592" w:lineRule="exact"/>
        <w:ind w:firstLine="643" w:firstLineChars="200"/>
        <w:rPr>
          <w:rFonts w:ascii="楷体_GB2312" w:hAnsi="楷体_GB2312" w:eastAsia="楷体_GB2312" w:cs="楷体_GB2312"/>
          <w:b/>
          <w:sz w:val="32"/>
          <w:szCs w:val="32"/>
        </w:rPr>
      </w:pPr>
      <w:r>
        <w:rPr>
          <w:rFonts w:ascii="楷体_GB2312" w:hAnsi="楷体_GB2312" w:eastAsia="楷体_GB2312" w:cs="楷体_GB2312"/>
          <w:b/>
          <w:sz w:val="32"/>
          <w:szCs w:val="32"/>
        </w:rPr>
        <w:t>研究背景与目的：</w:t>
      </w:r>
    </w:p>
    <w:p w14:paraId="2AD2FDEA">
      <w:pPr>
        <w:adjustRightInd w:val="0"/>
        <w:snapToGrid w:val="0"/>
        <w:spacing w:line="592"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我国已进入深度老龄化社会，随着老年群体消费能力提升与需求多元化，银发经济成为</w:t>
      </w:r>
      <w:r>
        <w:rPr>
          <w:rFonts w:hint="eastAsia" w:ascii="Times New Roman" w:hAnsi="Times New Roman" w:eastAsia="仿宋_GB2312"/>
          <w:sz w:val="32"/>
          <w:szCs w:val="32"/>
        </w:rPr>
        <w:t>积极应对人口老龄化态势，培育经济发展新动能，提升人民群众生活质量的有力措施</w:t>
      </w:r>
      <w:r>
        <w:rPr>
          <w:rFonts w:ascii="Times New Roman" w:hAnsi="Times New Roman" w:eastAsia="仿宋_GB2312" w:cs="Times New Roman"/>
          <w:sz w:val="32"/>
          <w:szCs w:val="32"/>
        </w:rPr>
        <w:t>。合肥作为全国智慧健康养老示范基地，集聚银发经济相关企业超1000家</w:t>
      </w:r>
      <w:r>
        <w:rPr>
          <w:rFonts w:hint="eastAsia" w:ascii="Times New Roman" w:hAnsi="Times New Roman" w:eastAsia="仿宋_GB2312" w:cs="Times New Roman"/>
          <w:sz w:val="32"/>
          <w:szCs w:val="32"/>
        </w:rPr>
        <w:t>，但</w:t>
      </w:r>
      <w:r>
        <w:rPr>
          <w:rFonts w:ascii="Times New Roman" w:hAnsi="Times New Roman" w:eastAsia="仿宋_GB2312" w:cs="Times New Roman"/>
          <w:sz w:val="32"/>
          <w:szCs w:val="32"/>
        </w:rPr>
        <w:t>仍面临养老服务供需错配、银发消费市场潜力未充分释放、康养产业链条不完整等挑战。本研究应聚焦于梳理合肥市银发经济产业发展现状，总结分析其发展模式和困难堵点，提出我市发展银发经济产业的实现路径相应举措，助力合肥打造长三角“银发经济创新试验区”。</w:t>
      </w:r>
    </w:p>
    <w:p w14:paraId="7F71CC13">
      <w:pPr>
        <w:adjustRightInd w:val="0"/>
        <w:snapToGrid w:val="0"/>
        <w:spacing w:line="592" w:lineRule="exact"/>
        <w:ind w:firstLine="643" w:firstLineChars="200"/>
        <w:rPr>
          <w:rFonts w:ascii="楷体_GB2312" w:hAnsi="楷体_GB2312" w:eastAsia="楷体_GB2312" w:cs="楷体_GB2312"/>
          <w:b/>
          <w:sz w:val="32"/>
          <w:szCs w:val="32"/>
        </w:rPr>
      </w:pPr>
      <w:r>
        <w:rPr>
          <w:rFonts w:ascii="楷体_GB2312" w:hAnsi="楷体_GB2312" w:eastAsia="楷体_GB2312" w:cs="楷体_GB2312"/>
          <w:b/>
          <w:sz w:val="32"/>
          <w:szCs w:val="32"/>
        </w:rPr>
        <w:t>本课题要求重点研究（但不限于）以下方面：</w:t>
      </w:r>
    </w:p>
    <w:p w14:paraId="3E518208">
      <w:pPr>
        <w:adjustRightInd w:val="0"/>
        <w:snapToGrid w:val="0"/>
        <w:spacing w:line="592" w:lineRule="exact"/>
        <w:ind w:firstLine="640" w:firstLineChars="200"/>
        <w:jc w:val="left"/>
        <w:rPr>
          <w:rFonts w:ascii="Times New Roman" w:hAnsi="Times New Roman" w:eastAsia="仿宋_GB2312" w:cs="仿宋_GB2312"/>
          <w:bCs/>
          <w:color w:val="000000"/>
          <w:kern w:val="0"/>
          <w:sz w:val="32"/>
          <w:szCs w:val="32"/>
        </w:rPr>
      </w:pPr>
      <w:r>
        <w:rPr>
          <w:rFonts w:hint="eastAsia" w:ascii="Times New Roman" w:hAnsi="Times New Roman" w:eastAsia="仿宋_GB2312" w:cs="仿宋_GB2312"/>
          <w:bCs/>
          <w:color w:val="000000"/>
          <w:kern w:val="0"/>
          <w:sz w:val="32"/>
          <w:szCs w:val="32"/>
        </w:rPr>
        <w:t>1.合肥市人口老龄化现状与趋势分析；</w:t>
      </w:r>
    </w:p>
    <w:p w14:paraId="7BEF4595">
      <w:pPr>
        <w:adjustRightInd w:val="0"/>
        <w:snapToGrid w:val="0"/>
        <w:spacing w:line="592" w:lineRule="exact"/>
        <w:ind w:firstLine="640" w:firstLineChars="200"/>
        <w:jc w:val="left"/>
        <w:rPr>
          <w:rFonts w:ascii="Times New Roman" w:hAnsi="Times New Roman" w:eastAsia="仿宋_GB2312" w:cs="仿宋_GB2312"/>
          <w:bCs/>
          <w:color w:val="000000"/>
          <w:kern w:val="0"/>
          <w:sz w:val="32"/>
          <w:szCs w:val="32"/>
        </w:rPr>
      </w:pPr>
      <w:r>
        <w:rPr>
          <w:rFonts w:hint="eastAsia" w:ascii="Times New Roman" w:hAnsi="Times New Roman" w:eastAsia="仿宋_GB2312" w:cs="仿宋_GB2312"/>
          <w:bCs/>
          <w:color w:val="000000"/>
          <w:kern w:val="0"/>
          <w:sz w:val="32"/>
          <w:szCs w:val="32"/>
        </w:rPr>
        <w:t>2.合肥市银发经济发展现状与问题分析；</w:t>
      </w:r>
    </w:p>
    <w:p w14:paraId="6798B0AD">
      <w:pPr>
        <w:adjustRightInd w:val="0"/>
        <w:snapToGrid w:val="0"/>
        <w:spacing w:line="592" w:lineRule="exact"/>
        <w:ind w:firstLine="640" w:firstLineChars="200"/>
        <w:jc w:val="left"/>
        <w:rPr>
          <w:rFonts w:ascii="Times New Roman" w:hAnsi="Times New Roman" w:eastAsia="仿宋_GB2312" w:cs="仿宋_GB2312"/>
          <w:bCs/>
          <w:color w:val="000000"/>
          <w:kern w:val="0"/>
          <w:sz w:val="32"/>
          <w:szCs w:val="32"/>
        </w:rPr>
      </w:pPr>
      <w:r>
        <w:rPr>
          <w:rFonts w:hint="eastAsia" w:ascii="Times New Roman" w:hAnsi="Times New Roman" w:eastAsia="仿宋_GB2312" w:cs="仿宋_GB2312"/>
          <w:bCs/>
          <w:color w:val="000000"/>
          <w:kern w:val="0"/>
          <w:sz w:val="32"/>
          <w:szCs w:val="32"/>
        </w:rPr>
        <w:t>3.银发经济市场需求分析；</w:t>
      </w:r>
    </w:p>
    <w:p w14:paraId="565718FF">
      <w:pPr>
        <w:adjustRightInd w:val="0"/>
        <w:snapToGrid w:val="0"/>
        <w:spacing w:line="592" w:lineRule="exact"/>
        <w:ind w:firstLine="640" w:firstLineChars="200"/>
        <w:jc w:val="left"/>
        <w:rPr>
          <w:rFonts w:ascii="Times New Roman" w:hAnsi="Times New Roman" w:eastAsia="仿宋_GB2312" w:cs="仿宋_GB2312"/>
          <w:bCs/>
          <w:color w:val="000000"/>
          <w:kern w:val="0"/>
          <w:sz w:val="32"/>
          <w:szCs w:val="32"/>
        </w:rPr>
      </w:pPr>
      <w:r>
        <w:rPr>
          <w:rFonts w:hint="eastAsia" w:ascii="Times New Roman" w:hAnsi="Times New Roman" w:eastAsia="仿宋_GB2312" w:cs="仿宋_GB2312"/>
          <w:bCs/>
          <w:color w:val="000000"/>
          <w:kern w:val="0"/>
          <w:sz w:val="32"/>
          <w:szCs w:val="32"/>
        </w:rPr>
        <w:t>4.国内外银发经济发展先进经验借鉴；</w:t>
      </w:r>
    </w:p>
    <w:p w14:paraId="4D38B843">
      <w:pPr>
        <w:adjustRightInd w:val="0"/>
        <w:snapToGrid w:val="0"/>
        <w:spacing w:line="592" w:lineRule="exact"/>
        <w:ind w:firstLine="640" w:firstLineChars="200"/>
        <w:rPr>
          <w:rFonts w:ascii="方正小标宋简体" w:hAnsi="方正小标宋简体" w:eastAsia="方正小标宋简体" w:cs="方正小标宋简体"/>
          <w:sz w:val="36"/>
          <w:szCs w:val="36"/>
        </w:rPr>
      </w:pPr>
      <w:r>
        <w:rPr>
          <w:rFonts w:hint="eastAsia" w:ascii="Times New Roman" w:hAnsi="Times New Roman" w:eastAsia="仿宋_GB2312" w:cs="仿宋_GB2312"/>
          <w:bCs/>
          <w:color w:val="000000"/>
          <w:kern w:val="0"/>
          <w:sz w:val="32"/>
          <w:szCs w:val="32"/>
        </w:rPr>
        <w:t>5.合肥市银发经济高质量发展的思路与对策。</w:t>
      </w:r>
    </w:p>
    <w:p w14:paraId="1B1CF025">
      <w:pPr>
        <w:adjustRightInd w:val="0"/>
        <w:snapToGrid w:val="0"/>
        <w:spacing w:line="592" w:lineRule="exact"/>
        <w:ind w:firstLine="800" w:firstLineChars="200"/>
        <w:rPr>
          <w:rFonts w:ascii="方正小标宋简体" w:hAnsi="方正小标宋简体" w:eastAsia="方正小标宋简体" w:cs="方正小标宋简体"/>
          <w:sz w:val="40"/>
          <w:szCs w:val="40"/>
        </w:rPr>
      </w:pPr>
    </w:p>
    <w:p w14:paraId="052098EA">
      <w:pPr>
        <w:tabs>
          <w:tab w:val="left" w:pos="1023"/>
        </w:tabs>
        <w:adjustRightInd w:val="0"/>
        <w:snapToGrid w:val="0"/>
        <w:spacing w:line="592" w:lineRule="exact"/>
        <w:ind w:firstLine="720" w:firstLineChars="200"/>
        <w:jc w:val="center"/>
        <w:rPr>
          <w:rFonts w:ascii="方正小标宋简体" w:hAnsi="方正小标宋简体" w:eastAsia="方正小标宋简体" w:cs="方正小标宋简体"/>
          <w:sz w:val="36"/>
          <w:szCs w:val="36"/>
        </w:rPr>
      </w:pPr>
    </w:p>
    <w:p w14:paraId="08548D59">
      <w:pPr>
        <w:tabs>
          <w:tab w:val="left" w:pos="1023"/>
        </w:tabs>
        <w:adjustRightInd w:val="0"/>
        <w:snapToGrid w:val="0"/>
        <w:spacing w:line="592" w:lineRule="exact"/>
        <w:ind w:firstLine="720" w:firstLineChars="200"/>
        <w:jc w:val="center"/>
        <w:rPr>
          <w:rFonts w:ascii="方正小标宋简体" w:hAnsi="方正小标宋简体" w:eastAsia="方正小标宋简体" w:cs="方正小标宋简体"/>
          <w:sz w:val="36"/>
          <w:szCs w:val="36"/>
        </w:rPr>
      </w:pPr>
    </w:p>
    <w:p w14:paraId="004E8724">
      <w:pPr>
        <w:tabs>
          <w:tab w:val="left" w:pos="1023"/>
        </w:tabs>
        <w:adjustRightInd w:val="0"/>
        <w:snapToGrid w:val="0"/>
        <w:spacing w:line="592" w:lineRule="exact"/>
        <w:jc w:val="center"/>
        <w:rPr>
          <w:rFonts w:ascii="方正楷体_GB2312" w:hAnsi="方正楷体_GB2312" w:eastAsia="方正楷体_GB2312" w:cs="方正楷体_GB2312"/>
          <w:b/>
          <w:bCs/>
          <w:sz w:val="36"/>
          <w:szCs w:val="36"/>
        </w:rPr>
      </w:pPr>
      <w:r>
        <w:rPr>
          <w:rFonts w:hint="eastAsia" w:ascii="方正小标宋简体" w:hAnsi="方正小标宋简体" w:eastAsia="方正小标宋简体" w:cs="方正小标宋简体"/>
          <w:sz w:val="36"/>
          <w:szCs w:val="36"/>
        </w:rPr>
        <w:t>6.合肥市城市更新中空间利用研究</w:t>
      </w:r>
    </w:p>
    <w:p w14:paraId="102EA0B4">
      <w:pPr>
        <w:adjustRightInd w:val="0"/>
        <w:snapToGrid w:val="0"/>
        <w:spacing w:line="592" w:lineRule="exact"/>
        <w:ind w:firstLine="640" w:firstLineChars="200"/>
        <w:rPr>
          <w:rFonts w:ascii="方正楷体_GB2312" w:hAnsi="方正楷体_GB2312" w:eastAsia="方正楷体_GB2312" w:cs="方正楷体_GB2312"/>
          <w:b/>
          <w:bCs/>
          <w:sz w:val="32"/>
          <w:szCs w:val="32"/>
        </w:rPr>
      </w:pPr>
    </w:p>
    <w:p w14:paraId="0220A871">
      <w:pPr>
        <w:spacing w:line="592" w:lineRule="exact"/>
        <w:ind w:firstLine="643" w:firstLineChars="200"/>
        <w:rPr>
          <w:rFonts w:ascii="楷体_GB2312" w:hAnsi="黑体" w:eastAsia="仿宋_GB2312"/>
          <w:b/>
          <w:color w:val="000000"/>
          <w:kern w:val="0"/>
          <w:sz w:val="32"/>
          <w:szCs w:val="32"/>
        </w:rPr>
      </w:pPr>
      <w:r>
        <w:rPr>
          <w:rFonts w:hint="eastAsia" w:ascii="楷体_GB2312" w:hAnsi="黑体" w:eastAsia="楷体_GB2312"/>
          <w:b/>
          <w:color w:val="000000"/>
          <w:kern w:val="0"/>
          <w:sz w:val="32"/>
          <w:szCs w:val="32"/>
        </w:rPr>
        <w:t>课题编号：</w:t>
      </w:r>
      <w:r>
        <w:rPr>
          <w:rFonts w:ascii="Times New Roman" w:hAnsi="Times New Roman" w:eastAsia="仿宋_GB2312"/>
          <w:sz w:val="32"/>
          <w:szCs w:val="32"/>
        </w:rPr>
        <w:t>HFQYYKT-2025006</w:t>
      </w:r>
    </w:p>
    <w:p w14:paraId="222A45DD">
      <w:pPr>
        <w:adjustRightInd w:val="0"/>
        <w:snapToGrid w:val="0"/>
        <w:spacing w:line="592" w:lineRule="exact"/>
        <w:ind w:firstLine="643" w:firstLineChars="200"/>
        <w:rPr>
          <w:rFonts w:ascii="楷体_GB2312" w:hAnsi="黑体" w:eastAsia="楷体_GB2312"/>
          <w:b/>
          <w:color w:val="000000"/>
          <w:kern w:val="0"/>
          <w:sz w:val="32"/>
          <w:szCs w:val="32"/>
        </w:rPr>
      </w:pPr>
      <w:r>
        <w:rPr>
          <w:rFonts w:hint="eastAsia" w:ascii="楷体_GB2312" w:hAnsi="黑体" w:eastAsia="楷体_GB2312"/>
          <w:b/>
          <w:color w:val="000000"/>
          <w:kern w:val="0"/>
          <w:sz w:val="32"/>
          <w:szCs w:val="32"/>
        </w:rPr>
        <w:t>研究背景与目的：</w:t>
      </w:r>
    </w:p>
    <w:p w14:paraId="4D41EEA4">
      <w:pPr>
        <w:adjustRightInd w:val="0"/>
        <w:snapToGrid w:val="0"/>
        <w:spacing w:line="592" w:lineRule="exact"/>
        <w:ind w:firstLine="640" w:firstLineChars="200"/>
        <w:rPr>
          <w:rFonts w:ascii="Times New Roman" w:hAnsi="Times New Roman" w:eastAsia="方正仿宋_GB2312" w:cs="方正仿宋_GB2312"/>
          <w:sz w:val="32"/>
          <w:szCs w:val="32"/>
        </w:rPr>
      </w:pPr>
      <w:r>
        <w:rPr>
          <w:rFonts w:hint="eastAsia" w:ascii="仿宋_GB2312" w:hAnsi="仿宋_GB2312" w:eastAsia="仿宋_GB2312" w:cs="仿宋_GB2312"/>
          <w:sz w:val="32"/>
          <w:szCs w:val="32"/>
        </w:rPr>
        <w:t>合肥作为刚过千万人口的特大城市、长三角城市群副中心城市和综合性国家科学中心，正处于城市化发展与产业升级的关键阶段。人口集聚、产业转型和生态保护等因素的叠加，对城市空间利用提出了更高要求。本课题聚焦合肥城市更新中的科创空间利用优化，系统分析现状矛盾与机遇，借鉴国内外先进城市经验，提出优化科创空间利用的思路与对策，推动合肥打造长三角科创空间规划示范标杆。</w:t>
      </w:r>
    </w:p>
    <w:p w14:paraId="16ED0FBF">
      <w:pPr>
        <w:adjustRightInd w:val="0"/>
        <w:snapToGrid w:val="0"/>
        <w:spacing w:line="592" w:lineRule="exact"/>
        <w:ind w:firstLine="643" w:firstLineChars="200"/>
        <w:rPr>
          <w:rFonts w:ascii="方正楷体_GB2312" w:hAnsi="方正楷体_GB2312" w:eastAsia="方正楷体_GB2312" w:cs="方正楷体_GB2312"/>
          <w:b/>
          <w:bCs/>
          <w:sz w:val="32"/>
          <w:szCs w:val="32"/>
        </w:rPr>
      </w:pPr>
      <w:r>
        <w:rPr>
          <w:rFonts w:ascii="楷体_GB2312" w:hAnsi="楷体_GB2312" w:eastAsia="楷体_GB2312" w:cs="楷体_GB2312"/>
          <w:b/>
          <w:sz w:val="32"/>
          <w:szCs w:val="32"/>
        </w:rPr>
        <w:t>本课题要求重点研究（但不限于）以下方面：</w:t>
      </w:r>
    </w:p>
    <w:p w14:paraId="0D52B205">
      <w:pPr>
        <w:adjustRightInd w:val="0"/>
        <w:snapToGrid w:val="0"/>
        <w:spacing w:line="592" w:lineRule="exact"/>
        <w:ind w:firstLine="640" w:firstLineChars="200"/>
        <w:rPr>
          <w:rFonts w:ascii="Times New Roman" w:hAnsi="Times New Roman" w:eastAsia="仿宋_GB2312" w:cs="方正仿宋_GB2312"/>
          <w:sz w:val="32"/>
          <w:szCs w:val="32"/>
        </w:rPr>
      </w:pPr>
      <w:r>
        <w:rPr>
          <w:rFonts w:ascii="Times New Roman" w:hAnsi="Times New Roman" w:eastAsia="方正仿宋_GB2312" w:cs="方正仿宋_GB2312"/>
          <w:sz w:val="32"/>
          <w:szCs w:val="32"/>
        </w:rPr>
        <w:t>1</w:t>
      </w:r>
      <w:r>
        <w:rPr>
          <w:rFonts w:hint="eastAsia" w:ascii="Times New Roman" w:hAnsi="Times New Roman" w:eastAsia="仿宋_GB2312" w:cs="方正仿宋_GB2312"/>
          <w:sz w:val="32"/>
          <w:szCs w:val="32"/>
        </w:rPr>
        <w:t>.</w:t>
      </w:r>
      <w:r>
        <w:rPr>
          <w:rFonts w:ascii="Times New Roman" w:hAnsi="Times New Roman" w:eastAsia="仿宋_GB2312" w:cs="方正仿宋_GB2312"/>
          <w:sz w:val="32"/>
          <w:szCs w:val="32"/>
        </w:rPr>
        <w:t>合肥城市更新的现状与趋势分析</w:t>
      </w:r>
      <w:r>
        <w:rPr>
          <w:rFonts w:hint="eastAsia" w:ascii="Times New Roman" w:hAnsi="Times New Roman" w:eastAsia="仿宋_GB2312" w:cs="方正仿宋_GB2312"/>
          <w:sz w:val="32"/>
          <w:szCs w:val="32"/>
        </w:rPr>
        <w:t>；</w:t>
      </w:r>
    </w:p>
    <w:p w14:paraId="4F05A83C">
      <w:pPr>
        <w:adjustRightInd w:val="0"/>
        <w:snapToGrid w:val="0"/>
        <w:spacing w:line="592" w:lineRule="exact"/>
        <w:ind w:firstLine="640" w:firstLineChars="200"/>
        <w:rPr>
          <w:rFonts w:ascii="Times New Roman" w:hAnsi="Times New Roman" w:eastAsia="仿宋_GB2312" w:cs="方正仿宋_GB2312"/>
          <w:sz w:val="32"/>
          <w:szCs w:val="32"/>
        </w:rPr>
      </w:pPr>
      <w:r>
        <w:rPr>
          <w:rFonts w:ascii="Times New Roman" w:hAnsi="Times New Roman" w:eastAsia="仿宋_GB2312" w:cs="方正仿宋_GB2312"/>
          <w:sz w:val="32"/>
          <w:szCs w:val="32"/>
        </w:rPr>
        <w:t>2</w:t>
      </w:r>
      <w:r>
        <w:rPr>
          <w:rFonts w:hint="eastAsia" w:ascii="Times New Roman" w:hAnsi="Times New Roman" w:eastAsia="仿宋_GB2312" w:cs="方正仿宋_GB2312"/>
          <w:sz w:val="32"/>
          <w:szCs w:val="32"/>
        </w:rPr>
        <w:t>.合肥科创空间的需求分析；</w:t>
      </w:r>
    </w:p>
    <w:p w14:paraId="2526576F">
      <w:pPr>
        <w:adjustRightInd w:val="0"/>
        <w:snapToGrid w:val="0"/>
        <w:spacing w:line="592" w:lineRule="exact"/>
        <w:ind w:firstLine="640" w:firstLineChars="200"/>
        <w:rPr>
          <w:rFonts w:ascii="Times New Roman" w:hAnsi="Times New Roman" w:eastAsia="仿宋_GB2312" w:cs="方正仿宋_GB2312"/>
          <w:sz w:val="32"/>
          <w:szCs w:val="32"/>
        </w:rPr>
      </w:pPr>
      <w:r>
        <w:rPr>
          <w:rFonts w:ascii="Times New Roman" w:hAnsi="Times New Roman" w:eastAsia="仿宋_GB2312" w:cs="方正仿宋_GB2312"/>
          <w:sz w:val="32"/>
          <w:szCs w:val="32"/>
        </w:rPr>
        <w:t>3</w:t>
      </w:r>
      <w:r>
        <w:rPr>
          <w:rFonts w:hint="eastAsia" w:ascii="Times New Roman" w:hAnsi="Times New Roman" w:eastAsia="仿宋_GB2312" w:cs="方正仿宋_GB2312"/>
          <w:sz w:val="32"/>
          <w:szCs w:val="32"/>
        </w:rPr>
        <w:t>.借鉴国内外先发城市经验，明确合肥城市更新中的科创空间规划原则与目标；</w:t>
      </w:r>
    </w:p>
    <w:p w14:paraId="5F3309F5">
      <w:pPr>
        <w:adjustRightInd w:val="0"/>
        <w:snapToGrid w:val="0"/>
        <w:spacing w:line="592" w:lineRule="exact"/>
        <w:ind w:firstLine="640" w:firstLineChars="200"/>
        <w:rPr>
          <w:rFonts w:ascii="Times New Roman" w:hAnsi="Times New Roman" w:eastAsia="仿宋_GB2312" w:cs="方正仿宋_GB2312"/>
          <w:sz w:val="32"/>
          <w:szCs w:val="32"/>
        </w:rPr>
      </w:pPr>
      <w:r>
        <w:rPr>
          <w:rFonts w:ascii="Times New Roman" w:hAnsi="Times New Roman" w:eastAsia="仿宋_GB2312" w:cs="方正仿宋_GB2312"/>
          <w:sz w:val="32"/>
          <w:szCs w:val="32"/>
        </w:rPr>
        <w:t>4</w:t>
      </w:r>
      <w:r>
        <w:rPr>
          <w:rFonts w:hint="eastAsia" w:ascii="Times New Roman" w:hAnsi="Times New Roman" w:eastAsia="仿宋_GB2312" w:cs="方正仿宋_GB2312"/>
          <w:sz w:val="32"/>
          <w:szCs w:val="32"/>
        </w:rPr>
        <w:t>.合肥城市更新中的科创空间规划策略与方法；</w:t>
      </w:r>
    </w:p>
    <w:p w14:paraId="733BF911">
      <w:pPr>
        <w:adjustRightInd w:val="0"/>
        <w:snapToGrid w:val="0"/>
        <w:spacing w:line="592" w:lineRule="exact"/>
        <w:ind w:firstLine="640" w:firstLineChars="200"/>
        <w:rPr>
          <w:rFonts w:ascii="Times New Roman" w:hAnsi="Times New Roman" w:eastAsia="仿宋_GB2312" w:cs="方正仿宋_GB2312"/>
          <w:sz w:val="32"/>
          <w:szCs w:val="32"/>
        </w:rPr>
      </w:pPr>
      <w:r>
        <w:rPr>
          <w:rFonts w:hint="eastAsia" w:ascii="Times New Roman" w:hAnsi="Times New Roman" w:eastAsia="仿宋_GB2312" w:cs="方正仿宋_GB2312"/>
          <w:sz w:val="32"/>
          <w:szCs w:val="32"/>
        </w:rPr>
        <w:t>5.合肥城市更新中的科创空间政策支持与保障机制</w:t>
      </w:r>
      <w:r>
        <w:rPr>
          <w:rFonts w:ascii="Times New Roman" w:hAnsi="Times New Roman" w:eastAsia="仿宋_GB2312" w:cs="方正仿宋_GB2312"/>
          <w:sz w:val="32"/>
          <w:szCs w:val="32"/>
        </w:rPr>
        <w:t>。</w:t>
      </w:r>
    </w:p>
    <w:p w14:paraId="1FE4651C">
      <w:pPr>
        <w:adjustRightInd w:val="0"/>
        <w:snapToGrid w:val="0"/>
        <w:spacing w:line="592" w:lineRule="exact"/>
        <w:ind w:firstLine="640" w:firstLineChars="200"/>
        <w:rPr>
          <w:rFonts w:ascii="方正仿宋_GB2312" w:hAnsi="方正仿宋_GB2312" w:eastAsia="方正仿宋_GB2312" w:cs="方正仿宋_GB2312"/>
          <w:sz w:val="32"/>
          <w:szCs w:val="32"/>
        </w:rPr>
      </w:pPr>
    </w:p>
    <w:p w14:paraId="64FCE175">
      <w:pPr>
        <w:adjustRightInd w:val="0"/>
        <w:snapToGrid w:val="0"/>
        <w:spacing w:line="592" w:lineRule="exact"/>
        <w:ind w:firstLine="720" w:firstLineChars="200"/>
        <w:jc w:val="center"/>
        <w:rPr>
          <w:rFonts w:ascii="方正小标宋简体" w:hAnsi="方正小标宋简体" w:eastAsia="方正小标宋简体" w:cs="方正小标宋简体"/>
          <w:sz w:val="36"/>
          <w:szCs w:val="36"/>
        </w:rPr>
      </w:pPr>
    </w:p>
    <w:p w14:paraId="29893177">
      <w:pPr>
        <w:adjustRightInd w:val="0"/>
        <w:snapToGrid w:val="0"/>
        <w:spacing w:line="592" w:lineRule="exact"/>
        <w:ind w:firstLine="720" w:firstLineChars="200"/>
        <w:jc w:val="center"/>
        <w:rPr>
          <w:rFonts w:ascii="方正小标宋简体" w:hAnsi="方正小标宋简体" w:eastAsia="方正小标宋简体" w:cs="方正小标宋简体"/>
          <w:sz w:val="36"/>
          <w:szCs w:val="36"/>
        </w:rPr>
      </w:pPr>
    </w:p>
    <w:p w14:paraId="20CF202A">
      <w:pPr>
        <w:adjustRightInd w:val="0"/>
        <w:snapToGrid w:val="0"/>
        <w:spacing w:line="592" w:lineRule="exact"/>
        <w:ind w:firstLine="720" w:firstLineChars="200"/>
        <w:jc w:val="center"/>
        <w:rPr>
          <w:rFonts w:ascii="方正小标宋简体" w:hAnsi="方正小标宋简体" w:eastAsia="方正小标宋简体" w:cs="方正小标宋简体"/>
          <w:sz w:val="36"/>
          <w:szCs w:val="36"/>
        </w:rPr>
      </w:pPr>
    </w:p>
    <w:p w14:paraId="5EC27AC1">
      <w:pPr>
        <w:adjustRightInd w:val="0"/>
        <w:snapToGrid w:val="0"/>
        <w:spacing w:line="592" w:lineRule="exact"/>
        <w:jc w:val="center"/>
        <w:rPr>
          <w:rFonts w:ascii="仿宋_GB2312" w:hAnsi="仿宋_GB2312" w:eastAsia="仿宋_GB2312" w:cs="仿宋_GB2312"/>
          <w:sz w:val="32"/>
          <w:szCs w:val="32"/>
        </w:rPr>
      </w:pPr>
      <w:r>
        <w:rPr>
          <w:rFonts w:hint="eastAsia" w:ascii="方正小标宋简体" w:hAnsi="方正小标宋简体" w:eastAsia="方正小标宋简体" w:cs="方正小标宋简体"/>
          <w:sz w:val="36"/>
          <w:szCs w:val="36"/>
        </w:rPr>
        <w:t>7.合肥市探索“好房子”建设模式研究</w:t>
      </w:r>
    </w:p>
    <w:p w14:paraId="0785B478">
      <w:pPr>
        <w:adjustRightInd w:val="0"/>
        <w:snapToGrid w:val="0"/>
        <w:spacing w:line="592" w:lineRule="exact"/>
        <w:ind w:firstLine="643" w:firstLineChars="200"/>
        <w:rPr>
          <w:rFonts w:ascii="楷体_GB2312" w:hAnsi="楷体_GB2312" w:eastAsia="楷体_GB2312" w:cs="楷体_GB2312"/>
          <w:b/>
          <w:bCs/>
          <w:sz w:val="32"/>
          <w:szCs w:val="32"/>
        </w:rPr>
      </w:pPr>
    </w:p>
    <w:p w14:paraId="7E6D2B48">
      <w:pPr>
        <w:spacing w:line="592" w:lineRule="exact"/>
        <w:ind w:firstLine="643" w:firstLineChars="200"/>
        <w:rPr>
          <w:rFonts w:ascii="楷体_GB2312" w:hAnsi="黑体" w:eastAsia="仿宋_GB2312"/>
          <w:b/>
          <w:color w:val="000000"/>
          <w:kern w:val="0"/>
          <w:sz w:val="32"/>
          <w:szCs w:val="32"/>
        </w:rPr>
      </w:pPr>
      <w:r>
        <w:rPr>
          <w:rFonts w:hint="eastAsia" w:ascii="楷体_GB2312" w:hAnsi="黑体" w:eastAsia="楷体_GB2312"/>
          <w:b/>
          <w:color w:val="000000"/>
          <w:kern w:val="0"/>
          <w:sz w:val="32"/>
          <w:szCs w:val="32"/>
        </w:rPr>
        <w:t>课题编号：</w:t>
      </w:r>
      <w:r>
        <w:rPr>
          <w:rFonts w:ascii="Times New Roman" w:hAnsi="Times New Roman" w:eastAsia="仿宋_GB2312"/>
          <w:sz w:val="32"/>
          <w:szCs w:val="32"/>
        </w:rPr>
        <w:t>HFQYYKT-2025007</w:t>
      </w:r>
    </w:p>
    <w:p w14:paraId="16A29627">
      <w:pPr>
        <w:adjustRightInd w:val="0"/>
        <w:snapToGrid w:val="0"/>
        <w:spacing w:line="592" w:lineRule="exac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研究背景与目的：</w:t>
      </w:r>
    </w:p>
    <w:p w14:paraId="553CD6D4">
      <w:pPr>
        <w:adjustRightInd w:val="0"/>
        <w:snapToGrid w:val="0"/>
        <w:spacing w:line="592" w:lineRule="exact"/>
        <w:ind w:firstLine="640" w:firstLineChars="200"/>
        <w:rPr>
          <w:rFonts w:ascii="Times New Roman" w:hAnsi="Times New Roman" w:eastAsia="仿宋_GB2312" w:cs="方正仿宋_GB2312"/>
          <w:sz w:val="32"/>
          <w:szCs w:val="40"/>
        </w:rPr>
      </w:pPr>
      <w:r>
        <w:rPr>
          <w:rFonts w:hint="eastAsia" w:ascii="Times New Roman" w:hAnsi="Times New Roman" w:eastAsia="仿宋_GB2312" w:cs="方正仿宋_GB2312"/>
          <w:sz w:val="32"/>
          <w:szCs w:val="40"/>
        </w:rPr>
        <w:t>住房建设是关乎民生福祉和城市可持续发展的重要领域。随着合肥市城市化进程加速和居民生活品质提升需求增强，“好房子”建设已成为推动城市高质量发展、满足人民美好生活需要、促进房地产市场平稳健康发展的关键课题。本课题旨在系统研究“好房子”建设的科学内涵与实践路径，通过现状分析、经验借鉴和技术创新，构建具有合肥特色的新型住房建设模式，为全国住房高质量发展提供示范样本。</w:t>
      </w:r>
    </w:p>
    <w:p w14:paraId="65D2C1EC">
      <w:pPr>
        <w:adjustRightInd w:val="0"/>
        <w:snapToGrid w:val="0"/>
        <w:spacing w:line="592" w:lineRule="exact"/>
        <w:ind w:firstLine="643" w:firstLineChars="200"/>
        <w:rPr>
          <w:rFonts w:ascii="方正仿宋_GB2312" w:hAnsi="方正仿宋_GB2312" w:eastAsia="方正仿宋_GB2312" w:cs="方正仿宋_GB2312"/>
          <w:sz w:val="32"/>
          <w:szCs w:val="40"/>
        </w:rPr>
      </w:pPr>
      <w:r>
        <w:rPr>
          <w:rFonts w:hint="eastAsia" w:ascii="楷体_GB2312" w:hAnsi="楷体_GB2312" w:eastAsia="楷体_GB2312" w:cs="楷体_GB2312"/>
          <w:b/>
          <w:bCs/>
          <w:sz w:val="32"/>
          <w:szCs w:val="32"/>
        </w:rPr>
        <w:t>本课题要求重点研究（但不限于）以下方面：</w:t>
      </w:r>
    </w:p>
    <w:p w14:paraId="0ED943E1">
      <w:pPr>
        <w:adjustRightInd w:val="0"/>
        <w:snapToGrid w:val="0"/>
        <w:spacing w:line="592" w:lineRule="exact"/>
        <w:ind w:firstLine="640" w:firstLineChars="200"/>
        <w:rPr>
          <w:rFonts w:ascii="Times New Roman" w:hAnsi="Times New Roman" w:eastAsia="仿宋_GB2312" w:cs="方正仿宋_GB2312"/>
          <w:sz w:val="32"/>
          <w:szCs w:val="40"/>
        </w:rPr>
      </w:pPr>
      <w:r>
        <w:rPr>
          <w:rFonts w:hint="eastAsia" w:ascii="Times New Roman" w:hAnsi="Times New Roman" w:eastAsia="仿宋_GB2312" w:cs="方正仿宋_GB2312"/>
          <w:sz w:val="32"/>
          <w:szCs w:val="40"/>
        </w:rPr>
        <w:t>1.合肥市房地产市场阶段性特征；</w:t>
      </w:r>
    </w:p>
    <w:p w14:paraId="77E578B0">
      <w:pPr>
        <w:adjustRightInd w:val="0"/>
        <w:snapToGrid w:val="0"/>
        <w:spacing w:line="592" w:lineRule="exact"/>
        <w:ind w:firstLine="640" w:firstLineChars="200"/>
        <w:rPr>
          <w:rFonts w:ascii="Times New Roman" w:hAnsi="Times New Roman" w:eastAsia="仿宋_GB2312" w:cs="方正仿宋_GB2312"/>
          <w:sz w:val="32"/>
          <w:szCs w:val="40"/>
        </w:rPr>
      </w:pPr>
      <w:r>
        <w:rPr>
          <w:rFonts w:hint="eastAsia" w:ascii="Times New Roman" w:hAnsi="Times New Roman" w:eastAsia="仿宋_GB2312" w:cs="方正仿宋_GB2312"/>
          <w:sz w:val="32"/>
          <w:szCs w:val="40"/>
        </w:rPr>
        <w:t>2.国内外先进地区“好房子”建设经验借鉴；</w:t>
      </w:r>
    </w:p>
    <w:p w14:paraId="27C68C51">
      <w:pPr>
        <w:adjustRightInd w:val="0"/>
        <w:snapToGrid w:val="0"/>
        <w:spacing w:line="592" w:lineRule="exact"/>
        <w:ind w:firstLine="640" w:firstLineChars="200"/>
        <w:rPr>
          <w:rFonts w:ascii="Times New Roman" w:hAnsi="Times New Roman" w:eastAsia="仿宋_GB2312" w:cs="方正仿宋_GB2312"/>
          <w:sz w:val="32"/>
          <w:szCs w:val="40"/>
        </w:rPr>
      </w:pPr>
      <w:r>
        <w:rPr>
          <w:rFonts w:hint="eastAsia" w:ascii="Times New Roman" w:hAnsi="Times New Roman" w:eastAsia="仿宋_GB2312" w:cs="方正仿宋_GB2312"/>
          <w:sz w:val="32"/>
          <w:szCs w:val="40"/>
        </w:rPr>
        <w:t>3.合肥市“好房子”建设标准和模式；</w:t>
      </w:r>
    </w:p>
    <w:p w14:paraId="29F0C689">
      <w:pPr>
        <w:adjustRightInd w:val="0"/>
        <w:snapToGrid w:val="0"/>
        <w:spacing w:line="592" w:lineRule="exact"/>
        <w:ind w:firstLine="640" w:firstLineChars="200"/>
        <w:rPr>
          <w:rFonts w:ascii="Times New Roman" w:hAnsi="Times New Roman" w:eastAsia="仿宋_GB2312" w:cs="方正小标宋简体"/>
          <w:sz w:val="36"/>
          <w:szCs w:val="36"/>
        </w:rPr>
      </w:pPr>
      <w:r>
        <w:rPr>
          <w:rFonts w:hint="eastAsia" w:ascii="Times New Roman" w:hAnsi="Times New Roman" w:eastAsia="仿宋_GB2312" w:cs="方正仿宋_GB2312"/>
          <w:sz w:val="32"/>
          <w:szCs w:val="40"/>
        </w:rPr>
        <w:t>4.促进合肥市“好房子”建设的具体举措。</w:t>
      </w:r>
    </w:p>
    <w:p w14:paraId="594454A8">
      <w:pPr>
        <w:adjustRightInd w:val="0"/>
        <w:snapToGrid w:val="0"/>
        <w:spacing w:line="592" w:lineRule="exact"/>
        <w:ind w:firstLine="720" w:firstLineChars="200"/>
        <w:jc w:val="center"/>
        <w:rPr>
          <w:rFonts w:ascii="方正小标宋简体" w:hAnsi="方正小标宋简体" w:eastAsia="方正小标宋简体" w:cs="方正小标宋简体"/>
          <w:sz w:val="36"/>
          <w:szCs w:val="36"/>
        </w:rPr>
      </w:pPr>
    </w:p>
    <w:p w14:paraId="3F594C5C">
      <w:pPr>
        <w:adjustRightInd w:val="0"/>
        <w:snapToGrid w:val="0"/>
        <w:spacing w:line="592" w:lineRule="exact"/>
        <w:ind w:firstLine="720" w:firstLineChars="200"/>
        <w:jc w:val="center"/>
        <w:rPr>
          <w:rFonts w:ascii="方正小标宋简体" w:hAnsi="方正小标宋简体" w:eastAsia="方正小标宋简体" w:cs="方正小标宋简体"/>
          <w:sz w:val="36"/>
          <w:szCs w:val="36"/>
        </w:rPr>
      </w:pPr>
    </w:p>
    <w:p w14:paraId="25CB0880">
      <w:pPr>
        <w:adjustRightInd w:val="0"/>
        <w:snapToGrid w:val="0"/>
        <w:spacing w:line="592" w:lineRule="exact"/>
        <w:ind w:firstLine="720" w:firstLineChars="200"/>
        <w:jc w:val="center"/>
        <w:rPr>
          <w:rFonts w:ascii="方正小标宋简体" w:hAnsi="方正小标宋简体" w:eastAsia="方正小标宋简体" w:cs="方正小标宋简体"/>
          <w:sz w:val="36"/>
          <w:szCs w:val="36"/>
        </w:rPr>
      </w:pPr>
    </w:p>
    <w:p w14:paraId="0B18B30F">
      <w:pPr>
        <w:adjustRightInd w:val="0"/>
        <w:snapToGrid w:val="0"/>
        <w:spacing w:line="592" w:lineRule="exact"/>
        <w:ind w:firstLine="720" w:firstLineChars="200"/>
        <w:jc w:val="center"/>
        <w:rPr>
          <w:rFonts w:ascii="方正小标宋简体" w:hAnsi="方正小标宋简体" w:eastAsia="方正小标宋简体" w:cs="方正小标宋简体"/>
          <w:sz w:val="36"/>
          <w:szCs w:val="36"/>
        </w:rPr>
      </w:pPr>
    </w:p>
    <w:p w14:paraId="61245EE6">
      <w:pPr>
        <w:adjustRightInd w:val="0"/>
        <w:snapToGrid w:val="0"/>
        <w:spacing w:line="592" w:lineRule="exact"/>
        <w:ind w:firstLine="720" w:firstLineChars="200"/>
        <w:jc w:val="center"/>
        <w:rPr>
          <w:rFonts w:ascii="方正小标宋简体" w:hAnsi="方正小标宋简体" w:eastAsia="方正小标宋简体" w:cs="方正小标宋简体"/>
          <w:sz w:val="36"/>
          <w:szCs w:val="36"/>
        </w:rPr>
      </w:pPr>
    </w:p>
    <w:p w14:paraId="5FA6E244">
      <w:pPr>
        <w:adjustRightInd w:val="0"/>
        <w:snapToGrid w:val="0"/>
        <w:spacing w:line="592" w:lineRule="exact"/>
        <w:jc w:val="center"/>
        <w:rPr>
          <w:rFonts w:hint="eastAsia" w:ascii="方正小标宋简体" w:hAnsi="方正小标宋简体" w:eastAsia="方正小标宋简体" w:cs="方正小标宋简体"/>
          <w:sz w:val="36"/>
          <w:szCs w:val="36"/>
        </w:rPr>
      </w:pPr>
    </w:p>
    <w:p w14:paraId="447121D5">
      <w:pPr>
        <w:adjustRightInd w:val="0"/>
        <w:snapToGrid w:val="0"/>
        <w:spacing w:line="592" w:lineRule="exact"/>
        <w:jc w:val="center"/>
        <w:rPr>
          <w:rFonts w:ascii="Times New Roman" w:hAnsi="Times New Roman" w:eastAsia="仿宋_GB2312" w:cs="黑体"/>
          <w:sz w:val="36"/>
          <w:szCs w:val="36"/>
        </w:rPr>
      </w:pPr>
      <w:r>
        <w:rPr>
          <w:rFonts w:hint="eastAsia" w:ascii="方正小标宋简体" w:hAnsi="方正小标宋简体" w:eastAsia="方正小标宋简体" w:cs="方正小标宋简体"/>
          <w:sz w:val="36"/>
          <w:szCs w:val="36"/>
        </w:rPr>
        <w:t>8.打造骆岗公园超级文旅IP研究</w:t>
      </w:r>
    </w:p>
    <w:p w14:paraId="289C27C8">
      <w:pPr>
        <w:adjustRightInd w:val="0"/>
        <w:snapToGrid w:val="0"/>
        <w:spacing w:line="592" w:lineRule="exact"/>
        <w:ind w:firstLine="643" w:firstLineChars="200"/>
        <w:rPr>
          <w:rFonts w:ascii="楷体_GB2312" w:hAnsi="楷体_GB2312" w:eastAsia="楷体_GB2312" w:cs="楷体_GB2312"/>
          <w:b/>
          <w:sz w:val="32"/>
          <w:szCs w:val="32"/>
        </w:rPr>
      </w:pPr>
    </w:p>
    <w:p w14:paraId="17071656">
      <w:pPr>
        <w:spacing w:line="592" w:lineRule="exact"/>
        <w:ind w:firstLine="643" w:firstLineChars="200"/>
        <w:rPr>
          <w:rFonts w:ascii="楷体_GB2312" w:hAnsi="黑体" w:eastAsia="仿宋_GB2312"/>
          <w:b/>
          <w:color w:val="000000"/>
          <w:kern w:val="0"/>
          <w:sz w:val="32"/>
          <w:szCs w:val="32"/>
        </w:rPr>
      </w:pPr>
      <w:r>
        <w:rPr>
          <w:rFonts w:hint="eastAsia" w:ascii="楷体_GB2312" w:hAnsi="黑体" w:eastAsia="楷体_GB2312"/>
          <w:b/>
          <w:color w:val="000000"/>
          <w:kern w:val="0"/>
          <w:sz w:val="32"/>
          <w:szCs w:val="32"/>
        </w:rPr>
        <w:t>课题编号：</w:t>
      </w:r>
      <w:r>
        <w:rPr>
          <w:rFonts w:ascii="Times New Roman" w:hAnsi="Times New Roman" w:eastAsia="仿宋_GB2312"/>
          <w:sz w:val="32"/>
          <w:szCs w:val="32"/>
        </w:rPr>
        <w:t>HFQYYKT-2025008</w:t>
      </w:r>
    </w:p>
    <w:p w14:paraId="0287AF36">
      <w:pPr>
        <w:adjustRightInd w:val="0"/>
        <w:snapToGrid w:val="0"/>
        <w:spacing w:line="592" w:lineRule="exact"/>
        <w:ind w:firstLine="643" w:firstLineChars="200"/>
        <w:rPr>
          <w:rFonts w:ascii="楷体_GB2312" w:hAnsi="楷体_GB2312" w:eastAsia="楷体_GB2312" w:cs="楷体_GB2312"/>
          <w:b/>
          <w:sz w:val="32"/>
          <w:szCs w:val="32"/>
        </w:rPr>
      </w:pPr>
      <w:r>
        <w:rPr>
          <w:rFonts w:ascii="楷体_GB2312" w:hAnsi="楷体_GB2312" w:eastAsia="楷体_GB2312" w:cs="楷体_GB2312"/>
          <w:b/>
          <w:sz w:val="32"/>
          <w:szCs w:val="32"/>
        </w:rPr>
        <w:t>研究背景与目的：</w:t>
      </w:r>
    </w:p>
    <w:p w14:paraId="475336EE">
      <w:pPr>
        <w:adjustRightInd w:val="0"/>
        <w:snapToGrid w:val="0"/>
        <w:spacing w:line="592"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骆岗公园作为合肥市重点打造的大型城市公园，具备丰富的自然资源和深厚的历史文化底蕴。在文旅产业蓬勃发展的当下，打造具有影响力的超级文旅IP对于提升城市形象、促进文旅融合发展具有重要意义。本课题旨在深入挖掘骆岗公园的独特资源，结合市场需求和文旅发展趋势，研究如何将骆岗公园打造成超级文旅IP，吸引更多游客，推动合肥文旅产业高质量发展。</w:t>
      </w:r>
    </w:p>
    <w:p w14:paraId="2CA443AB">
      <w:pPr>
        <w:adjustRightInd w:val="0"/>
        <w:snapToGrid w:val="0"/>
        <w:spacing w:line="592" w:lineRule="exact"/>
        <w:ind w:firstLine="643" w:firstLineChars="200"/>
        <w:rPr>
          <w:rFonts w:ascii="楷体_GB2312" w:hAnsi="楷体_GB2312" w:eastAsia="楷体_GB2312" w:cs="楷体_GB2312"/>
          <w:b/>
          <w:sz w:val="32"/>
          <w:szCs w:val="32"/>
        </w:rPr>
      </w:pPr>
      <w:r>
        <w:rPr>
          <w:rFonts w:ascii="楷体_GB2312" w:hAnsi="楷体_GB2312" w:eastAsia="楷体_GB2312" w:cs="楷体_GB2312"/>
          <w:b/>
          <w:sz w:val="32"/>
          <w:szCs w:val="32"/>
        </w:rPr>
        <w:t>本课题要求重点研究（但不限于）以下方面：</w:t>
      </w:r>
    </w:p>
    <w:p w14:paraId="445E69B6">
      <w:pPr>
        <w:tabs>
          <w:tab w:val="left" w:pos="0"/>
        </w:tabs>
        <w:adjustRightInd w:val="0"/>
        <w:snapToGrid w:val="0"/>
        <w:spacing w:line="592"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w:t>
      </w:r>
      <w:r>
        <w:rPr>
          <w:rFonts w:ascii="Times New Roman" w:hAnsi="Times New Roman" w:eastAsia="仿宋_GB2312" w:cs="Times New Roman"/>
          <w:sz w:val="32"/>
          <w:szCs w:val="32"/>
        </w:rPr>
        <w:t>骆岗公园资源梳理与评估</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市场需求</w:t>
      </w:r>
      <w:r>
        <w:rPr>
          <w:rFonts w:hint="eastAsia" w:ascii="Times New Roman" w:hAnsi="Times New Roman" w:eastAsia="仿宋_GB2312" w:cs="Times New Roman"/>
          <w:sz w:val="32"/>
          <w:szCs w:val="32"/>
        </w:rPr>
        <w:t>调研及周边项目</w:t>
      </w:r>
      <w:r>
        <w:rPr>
          <w:rFonts w:ascii="Times New Roman" w:hAnsi="Times New Roman" w:eastAsia="仿宋_GB2312" w:cs="Times New Roman"/>
          <w:sz w:val="32"/>
          <w:szCs w:val="32"/>
        </w:rPr>
        <w:t>竞争</w:t>
      </w:r>
      <w:r>
        <w:rPr>
          <w:rFonts w:hint="eastAsia" w:ascii="Times New Roman" w:hAnsi="Times New Roman" w:eastAsia="仿宋_GB2312" w:cs="Times New Roman"/>
          <w:sz w:val="32"/>
          <w:szCs w:val="32"/>
        </w:rPr>
        <w:t>态势</w:t>
      </w:r>
      <w:r>
        <w:rPr>
          <w:rFonts w:ascii="Times New Roman" w:hAnsi="Times New Roman" w:eastAsia="仿宋_GB2312" w:cs="Times New Roman"/>
          <w:sz w:val="32"/>
          <w:szCs w:val="32"/>
        </w:rPr>
        <w:t>分析</w:t>
      </w:r>
      <w:r>
        <w:rPr>
          <w:rFonts w:hint="eastAsia" w:ascii="Times New Roman" w:hAnsi="Times New Roman" w:eastAsia="仿宋_GB2312" w:cs="Times New Roman"/>
          <w:sz w:val="32"/>
          <w:szCs w:val="32"/>
        </w:rPr>
        <w:t>；</w:t>
      </w:r>
    </w:p>
    <w:p w14:paraId="115EE8E9">
      <w:pPr>
        <w:tabs>
          <w:tab w:val="left" w:pos="0"/>
        </w:tabs>
        <w:adjustRightInd w:val="0"/>
        <w:snapToGrid w:val="0"/>
        <w:spacing w:line="592"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国内外成功文旅IP案例借鉴</w:t>
      </w:r>
      <w:r>
        <w:rPr>
          <w:rFonts w:hint="eastAsia" w:ascii="Times New Roman" w:hAnsi="Times New Roman" w:eastAsia="仿宋_GB2312" w:cs="Times New Roman"/>
          <w:sz w:val="32"/>
          <w:szCs w:val="32"/>
        </w:rPr>
        <w:t>；</w:t>
      </w:r>
    </w:p>
    <w:p w14:paraId="315EC771">
      <w:pPr>
        <w:tabs>
          <w:tab w:val="left" w:pos="0"/>
        </w:tabs>
        <w:adjustRightInd w:val="0"/>
        <w:snapToGrid w:val="0"/>
        <w:spacing w:line="592"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w:t>
      </w:r>
      <w:r>
        <w:rPr>
          <w:rFonts w:ascii="Times New Roman" w:hAnsi="Times New Roman" w:eastAsia="仿宋_GB2312" w:cs="Times New Roman"/>
          <w:sz w:val="32"/>
          <w:szCs w:val="32"/>
        </w:rPr>
        <w:t>骆岗公园超级文旅IP定位与品牌形象塑造</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文旅产品开发与项目策划</w:t>
      </w:r>
      <w:r>
        <w:rPr>
          <w:rFonts w:hint="eastAsia" w:ascii="Times New Roman" w:hAnsi="Times New Roman" w:eastAsia="仿宋_GB2312" w:cs="Times New Roman"/>
          <w:sz w:val="32"/>
          <w:szCs w:val="32"/>
        </w:rPr>
        <w:t>；</w:t>
      </w:r>
    </w:p>
    <w:p w14:paraId="0DBE26C7">
      <w:pPr>
        <w:tabs>
          <w:tab w:val="left" w:pos="904"/>
        </w:tabs>
        <w:adjustRightInd w:val="0"/>
        <w:snapToGrid w:val="0"/>
        <w:spacing w:line="592"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w:t>
      </w:r>
      <w:r>
        <w:rPr>
          <w:rFonts w:ascii="Times New Roman" w:hAnsi="Times New Roman" w:eastAsia="仿宋_GB2312" w:cs="Times New Roman"/>
          <w:sz w:val="32"/>
          <w:szCs w:val="32"/>
        </w:rPr>
        <w:t>骆岗公园文旅IP的营销推广</w:t>
      </w:r>
      <w:r>
        <w:rPr>
          <w:rFonts w:hint="eastAsia" w:ascii="Times New Roman" w:hAnsi="Times New Roman" w:eastAsia="仿宋_GB2312" w:cs="Times New Roman"/>
          <w:sz w:val="32"/>
          <w:szCs w:val="32"/>
        </w:rPr>
        <w:t>策略及</w:t>
      </w:r>
      <w:r>
        <w:rPr>
          <w:rFonts w:ascii="Times New Roman" w:hAnsi="Times New Roman" w:eastAsia="仿宋_GB2312" w:cs="Times New Roman"/>
          <w:sz w:val="32"/>
          <w:szCs w:val="32"/>
        </w:rPr>
        <w:t>产业可持续发展机制研究。</w:t>
      </w:r>
    </w:p>
    <w:p w14:paraId="3F65E3F6">
      <w:pPr>
        <w:tabs>
          <w:tab w:val="left" w:pos="1582"/>
          <w:tab w:val="center" w:pos="4213"/>
        </w:tabs>
        <w:adjustRightInd w:val="0"/>
        <w:snapToGrid w:val="0"/>
        <w:spacing w:line="592" w:lineRule="exact"/>
        <w:ind w:firstLine="720" w:firstLineChars="200"/>
        <w:jc w:val="center"/>
        <w:rPr>
          <w:rFonts w:ascii="方正小标宋简体" w:hAnsi="方正小标宋简体" w:eastAsia="方正小标宋简体" w:cs="方正小标宋简体"/>
          <w:color w:val="000000" w:themeColor="text1"/>
          <w:sz w:val="36"/>
          <w:szCs w:val="36"/>
          <w14:textFill>
            <w14:solidFill>
              <w14:schemeClr w14:val="tx1"/>
            </w14:solidFill>
          </w14:textFill>
        </w:rPr>
      </w:pPr>
    </w:p>
    <w:p w14:paraId="0C5FDD27">
      <w:pPr>
        <w:adjustRightInd w:val="0"/>
        <w:snapToGrid w:val="0"/>
        <w:spacing w:line="592" w:lineRule="exact"/>
        <w:ind w:firstLine="720" w:firstLineChars="200"/>
        <w:jc w:val="center"/>
        <w:rPr>
          <w:rFonts w:ascii="方正小标宋简体" w:hAnsi="方正小标宋简体" w:eastAsia="方正小标宋简体" w:cs="方正小标宋简体"/>
          <w:color w:val="000000" w:themeColor="text1"/>
          <w:sz w:val="36"/>
          <w:szCs w:val="36"/>
          <w14:textFill>
            <w14:solidFill>
              <w14:schemeClr w14:val="tx1"/>
            </w14:solidFill>
          </w14:textFill>
        </w:rPr>
      </w:pPr>
    </w:p>
    <w:p w14:paraId="1DB5CA7C">
      <w:pPr>
        <w:adjustRightInd w:val="0"/>
        <w:snapToGrid w:val="0"/>
        <w:spacing w:line="592" w:lineRule="exact"/>
        <w:ind w:firstLine="720" w:firstLineChars="200"/>
        <w:jc w:val="center"/>
        <w:rPr>
          <w:rFonts w:ascii="方正小标宋简体" w:hAnsi="方正小标宋简体" w:eastAsia="方正小标宋简体" w:cs="方正小标宋简体"/>
          <w:color w:val="000000" w:themeColor="text1"/>
          <w:sz w:val="36"/>
          <w:szCs w:val="36"/>
          <w14:textFill>
            <w14:solidFill>
              <w14:schemeClr w14:val="tx1"/>
            </w14:solidFill>
          </w14:textFill>
        </w:rPr>
      </w:pPr>
    </w:p>
    <w:p w14:paraId="6C9FBC62">
      <w:pPr>
        <w:adjustRightInd w:val="0"/>
        <w:snapToGrid w:val="0"/>
        <w:spacing w:line="592" w:lineRule="exact"/>
        <w:jc w:val="center"/>
        <w:rPr>
          <w:rFonts w:hint="eastAsia" w:ascii="方正小标宋简体" w:hAnsi="方正小标宋简体" w:eastAsia="方正小标宋简体" w:cs="方正小标宋简体"/>
          <w:color w:val="000000" w:themeColor="text1"/>
          <w:sz w:val="36"/>
          <w:szCs w:val="36"/>
          <w14:textFill>
            <w14:solidFill>
              <w14:schemeClr w14:val="tx1"/>
            </w14:solidFill>
          </w14:textFill>
        </w:rPr>
      </w:pPr>
    </w:p>
    <w:p w14:paraId="63E09211">
      <w:pPr>
        <w:adjustRightInd w:val="0"/>
        <w:snapToGrid w:val="0"/>
        <w:spacing w:line="592" w:lineRule="exact"/>
        <w:jc w:val="center"/>
        <w:rPr>
          <w:rFonts w:ascii="方正小标宋简体" w:hAnsi="Times New Roman" w:eastAsia="方正小标宋简体"/>
          <w:sz w:val="44"/>
          <w:szCs w:val="44"/>
        </w:rPr>
      </w:pPr>
      <w:bookmarkStart w:id="4" w:name="_GoBack"/>
      <w:bookmarkEnd w:id="4"/>
      <w:r>
        <w:rPr>
          <w:rFonts w:hint="eastAsia" w:ascii="方正小标宋简体" w:hAnsi="方正小标宋简体" w:eastAsia="方正小标宋简体" w:cs="方正小标宋简体"/>
          <w:color w:val="000000" w:themeColor="text1"/>
          <w:sz w:val="36"/>
          <w:szCs w:val="36"/>
          <w14:textFill>
            <w14:solidFill>
              <w14:schemeClr w14:val="tx1"/>
            </w14:solidFill>
          </w14:textFill>
        </w:rPr>
        <w:t>9.</w:t>
      </w:r>
      <w:r>
        <w:rPr>
          <w:rFonts w:ascii="方正小标宋简体" w:hAnsi="Times New Roman" w:eastAsia="方正小标宋简体"/>
          <w:sz w:val="36"/>
          <w:szCs w:val="36"/>
        </w:rPr>
        <w:t>合肥</w:t>
      </w:r>
      <w:r>
        <w:rPr>
          <w:rFonts w:hint="eastAsia" w:ascii="方正小标宋简体" w:hAnsi="Times New Roman" w:eastAsia="方正小标宋简体"/>
          <w:sz w:val="36"/>
          <w:szCs w:val="36"/>
        </w:rPr>
        <w:t>市</w:t>
      </w:r>
      <w:r>
        <w:rPr>
          <w:rFonts w:ascii="方正小标宋简体" w:hAnsi="Times New Roman" w:eastAsia="方正小标宋简体"/>
          <w:sz w:val="36"/>
          <w:szCs w:val="36"/>
        </w:rPr>
        <w:fldChar w:fldCharType="begin">
          <w:fldData xml:space="preserve">ZQBKAHoAdABYAFEAdAAwAFcAOABXAFoAdgB0AGUAUwBKAFgAbgBpAEUATgBlAFEAMQBHAHYASABX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</w:fldData>
        </w:fldChar>
      </w:r>
      <w:r>
        <w:rPr>
          <w:rFonts w:hint="eastAsia" w:ascii="方正小标宋简体" w:hAnsi="Times New Roman" w:eastAsia="方正小标宋简体"/>
          <w:sz w:val="36"/>
          <w:szCs w:val="36"/>
        </w:rPr>
        <w:instrText xml:space="preserve">ADDIN CNKISM.UserStyle</w:instrText>
      </w:r>
      <w:r>
        <w:rPr>
          <w:rFonts w:ascii="方正小标宋简体" w:hAnsi="Times New Roman" w:eastAsia="方正小标宋简体"/>
          <w:sz w:val="36"/>
          <w:szCs w:val="36"/>
        </w:rPr>
        <w:fldChar w:fldCharType="end"/>
      </w:r>
      <w:r>
        <w:rPr>
          <w:rFonts w:ascii="方正小标宋简体" w:hAnsi="Times New Roman" w:eastAsia="方正小标宋简体"/>
          <w:sz w:val="36"/>
          <w:szCs w:val="36"/>
        </w:rPr>
        <w:t>促进城乡融合发展</w:t>
      </w:r>
      <w:r>
        <w:rPr>
          <w:rFonts w:hint="eastAsia" w:ascii="方正小标宋简体" w:hAnsi="Times New Roman" w:eastAsia="方正小标宋简体"/>
          <w:sz w:val="36"/>
          <w:szCs w:val="36"/>
        </w:rPr>
        <w:t>的</w:t>
      </w:r>
      <w:r>
        <w:rPr>
          <w:rFonts w:ascii="方正小标宋简体" w:hAnsi="Times New Roman" w:eastAsia="方正小标宋简体"/>
          <w:sz w:val="36"/>
          <w:szCs w:val="36"/>
        </w:rPr>
        <w:t>路径研究</w:t>
      </w:r>
    </w:p>
    <w:p w14:paraId="7B6B5823">
      <w:pPr>
        <w:adjustRightInd w:val="0"/>
        <w:snapToGrid w:val="0"/>
        <w:spacing w:line="592" w:lineRule="exact"/>
        <w:ind w:firstLine="602" w:firstLineChars="200"/>
        <w:rPr>
          <w:rFonts w:ascii="Times New Roman" w:hAnsi="Times New Roman" w:eastAsia="楷体_GB2312"/>
          <w:b/>
          <w:color w:val="000000"/>
          <w:kern w:val="0"/>
          <w:sz w:val="30"/>
          <w:szCs w:val="30"/>
        </w:rPr>
      </w:pPr>
    </w:p>
    <w:p w14:paraId="79D21E5F">
      <w:pPr>
        <w:spacing w:line="592" w:lineRule="exact"/>
        <w:ind w:firstLine="643" w:firstLineChars="200"/>
        <w:rPr>
          <w:rFonts w:ascii="楷体_GB2312" w:hAnsi="黑体" w:eastAsia="仿宋_GB2312"/>
          <w:b/>
          <w:color w:val="000000"/>
          <w:kern w:val="0"/>
          <w:sz w:val="32"/>
          <w:szCs w:val="32"/>
        </w:rPr>
      </w:pPr>
      <w:r>
        <w:rPr>
          <w:rFonts w:hint="eastAsia" w:ascii="楷体_GB2312" w:hAnsi="黑体" w:eastAsia="楷体_GB2312"/>
          <w:b/>
          <w:color w:val="000000"/>
          <w:kern w:val="0"/>
          <w:sz w:val="32"/>
          <w:szCs w:val="32"/>
        </w:rPr>
        <w:t>课题编号：</w:t>
      </w:r>
      <w:r>
        <w:rPr>
          <w:rFonts w:ascii="Times New Roman" w:hAnsi="Times New Roman" w:eastAsia="仿宋_GB2312"/>
          <w:sz w:val="32"/>
          <w:szCs w:val="32"/>
        </w:rPr>
        <w:t>HFQYYKT-2025009</w:t>
      </w:r>
    </w:p>
    <w:p w14:paraId="042D6AFE">
      <w:pPr>
        <w:spacing w:line="592" w:lineRule="exact"/>
        <w:ind w:firstLine="643" w:firstLineChars="200"/>
        <w:rPr>
          <w:rFonts w:hint="eastAsia" w:ascii="楷体_GB2312" w:hAnsi="黑体" w:eastAsia="楷体_GB2312"/>
          <w:b/>
          <w:color w:val="000000"/>
          <w:kern w:val="0"/>
          <w:sz w:val="32"/>
          <w:szCs w:val="32"/>
        </w:rPr>
      </w:pPr>
      <w:r>
        <w:rPr>
          <w:rFonts w:hint="eastAsia" w:ascii="楷体_GB2312" w:hAnsi="黑体" w:eastAsia="楷体_GB2312"/>
          <w:b/>
          <w:color w:val="000000"/>
          <w:kern w:val="0"/>
          <w:sz w:val="32"/>
          <w:szCs w:val="32"/>
        </w:rPr>
        <w:t>研究背景与目的：</w:t>
      </w:r>
    </w:p>
    <w:p w14:paraId="2BEE051B">
      <w:pPr>
        <w:adjustRightInd w:val="0"/>
        <w:snapToGrid w:val="0"/>
        <w:spacing w:line="592"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党的二十届三中全会提出，城乡融合发展是</w:t>
      </w:r>
      <w:r>
        <w:rPr>
          <w:rFonts w:hint="eastAsia" w:ascii="Times New Roman" w:hAnsi="Times New Roman" w:eastAsia="仿宋_GB2312"/>
          <w:sz w:val="32"/>
          <w:szCs w:val="32"/>
        </w:rPr>
        <w:t>实现</w:t>
      </w:r>
      <w:r>
        <w:rPr>
          <w:rFonts w:ascii="Times New Roman" w:hAnsi="Times New Roman" w:eastAsia="仿宋_GB2312"/>
          <w:sz w:val="32"/>
          <w:szCs w:val="32"/>
        </w:rPr>
        <w:t>中国式现代化的必然要求。</w:t>
      </w:r>
      <w:r>
        <w:rPr>
          <w:rFonts w:hint="eastAsia" w:ascii="Times New Roman" w:hAnsi="Times New Roman" w:eastAsia="仿宋_GB2312"/>
          <w:sz w:val="32"/>
          <w:szCs w:val="32"/>
        </w:rPr>
        <w:t>习近平总书记在安徽考察时强调，要着力构建城乡融合发展新格局。</w:t>
      </w:r>
      <w:r>
        <w:rPr>
          <w:rFonts w:ascii="Times New Roman" w:hAnsi="Times New Roman" w:eastAsia="仿宋_GB2312"/>
          <w:sz w:val="32"/>
          <w:szCs w:val="32"/>
        </w:rPr>
        <w:t>城乡融合发展本质上是城乡微观主体在特定制度条件下，针对要素配置作出决策进而获取经济收益和公共产品的过程。因</w:t>
      </w:r>
      <w:r>
        <w:rPr>
          <w:rFonts w:hint="eastAsia" w:ascii="Times New Roman" w:hAnsi="Times New Roman" w:eastAsia="仿宋_GB2312"/>
          <w:sz w:val="32"/>
          <w:szCs w:val="32"/>
        </w:rPr>
        <w:t>而</w:t>
      </w:r>
      <w:r>
        <w:rPr>
          <w:rFonts w:ascii="Times New Roman" w:hAnsi="Times New Roman" w:eastAsia="仿宋_GB2312"/>
          <w:sz w:val="32"/>
          <w:szCs w:val="32"/>
        </w:rPr>
        <w:t>，</w:t>
      </w:r>
      <w:r>
        <w:rPr>
          <w:rFonts w:hint="eastAsia" w:ascii="Times New Roman" w:hAnsi="Times New Roman" w:eastAsia="仿宋_GB2312"/>
          <w:sz w:val="32"/>
          <w:szCs w:val="32"/>
        </w:rPr>
        <w:t>城乡融合发展将影响人口规模巨大的现代化进程，还将影响全体人民共同富裕的现代化进程，也是加快建设全国统一大市场、缩小城乡差距不可或缺的重要环节。本课题研究立足</w:t>
      </w:r>
      <w:r>
        <w:rPr>
          <w:rFonts w:ascii="Times New Roman" w:hAnsi="Times New Roman" w:eastAsia="仿宋_GB2312"/>
          <w:sz w:val="32"/>
          <w:szCs w:val="32"/>
        </w:rPr>
        <w:t>城乡要素流通通道建设视角，</w:t>
      </w:r>
      <w:r>
        <w:rPr>
          <w:rFonts w:hint="eastAsia" w:ascii="Times New Roman" w:hAnsi="Times New Roman" w:eastAsia="仿宋_GB2312"/>
          <w:sz w:val="32"/>
          <w:szCs w:val="32"/>
        </w:rPr>
        <w:t>解析合肥市促进</w:t>
      </w:r>
      <w:r>
        <w:rPr>
          <w:rFonts w:ascii="Times New Roman" w:hAnsi="Times New Roman" w:eastAsia="仿宋_GB2312"/>
          <w:sz w:val="32"/>
          <w:szCs w:val="32"/>
        </w:rPr>
        <w:t>城乡融合</w:t>
      </w:r>
      <w:r>
        <w:rPr>
          <w:rFonts w:hint="eastAsia" w:ascii="Times New Roman" w:hAnsi="Times New Roman" w:eastAsia="仿宋_GB2312"/>
          <w:sz w:val="32"/>
          <w:szCs w:val="32"/>
        </w:rPr>
        <w:t>发展的现状，结合乡村振兴和新型城镇化有机结合的趋势要求，</w:t>
      </w:r>
      <w:r>
        <w:rPr>
          <w:rFonts w:ascii="Times New Roman" w:hAnsi="Times New Roman" w:eastAsia="仿宋_GB2312"/>
          <w:sz w:val="32"/>
          <w:szCs w:val="32"/>
        </w:rPr>
        <w:t>构建涵盖基础设施通道（如交通</w:t>
      </w:r>
      <w:r>
        <w:rPr>
          <w:rFonts w:hint="eastAsia" w:ascii="Times New Roman" w:hAnsi="Times New Roman" w:eastAsia="仿宋_GB2312"/>
          <w:sz w:val="32"/>
          <w:szCs w:val="32"/>
        </w:rPr>
        <w:t>、</w:t>
      </w:r>
      <w:r>
        <w:rPr>
          <w:rFonts w:ascii="Times New Roman" w:hAnsi="Times New Roman" w:eastAsia="仿宋_GB2312"/>
          <w:sz w:val="32"/>
          <w:szCs w:val="32"/>
        </w:rPr>
        <w:t>数字基础设施等）和制度性通道（如土地制度</w:t>
      </w:r>
      <w:r>
        <w:rPr>
          <w:rFonts w:hint="eastAsia" w:ascii="Times New Roman" w:hAnsi="Times New Roman" w:eastAsia="仿宋_GB2312"/>
          <w:sz w:val="32"/>
          <w:szCs w:val="32"/>
        </w:rPr>
        <w:t>、</w:t>
      </w:r>
      <w:r>
        <w:rPr>
          <w:rFonts w:ascii="Times New Roman" w:hAnsi="Times New Roman" w:eastAsia="仿宋_GB2312"/>
          <w:sz w:val="32"/>
          <w:szCs w:val="32"/>
        </w:rPr>
        <w:t>区域协作等）框架</w:t>
      </w:r>
      <w:r>
        <w:rPr>
          <w:rFonts w:hint="eastAsia" w:ascii="Times New Roman" w:hAnsi="Times New Roman" w:eastAsia="仿宋_GB2312"/>
          <w:sz w:val="32"/>
          <w:szCs w:val="32"/>
        </w:rPr>
        <w:t>，提出加快合肥市城乡融合发展的模式路径建议，为壮大县域经济、提升城乡融合水平、实现共同富裕提供决策支持。</w:t>
      </w:r>
    </w:p>
    <w:p w14:paraId="50701905">
      <w:pPr>
        <w:pStyle w:val="5"/>
        <w:widowControl/>
        <w:shd w:val="clear" w:color="auto" w:fill="FFFFFF"/>
        <w:adjustRightInd w:val="0"/>
        <w:snapToGrid w:val="0"/>
        <w:spacing w:before="0" w:beforeAutospacing="0" w:after="0" w:afterAutospacing="0" w:line="592" w:lineRule="exact"/>
        <w:ind w:firstLine="602" w:firstLineChars="200"/>
        <w:rPr>
          <w:rFonts w:ascii="Times New Roman" w:hAnsi="Times New Roman" w:eastAsia="楷体"/>
          <w:sz w:val="30"/>
          <w:szCs w:val="30"/>
        </w:rPr>
      </w:pPr>
      <w:r>
        <w:rPr>
          <w:rFonts w:ascii="Times New Roman" w:hAnsi="Times New Roman" w:eastAsia="楷体"/>
          <w:b/>
          <w:color w:val="000000"/>
          <w:sz w:val="30"/>
          <w:szCs w:val="30"/>
        </w:rPr>
        <w:t>本课题要求重点研究（但不限于）以下方面：</w:t>
      </w:r>
    </w:p>
    <w:p w14:paraId="4FC3E3D4">
      <w:pPr>
        <w:adjustRightInd w:val="0"/>
        <w:snapToGrid w:val="0"/>
        <w:spacing w:line="592"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1.合肥市城乡融合发展现状</w:t>
      </w:r>
      <w:r>
        <w:rPr>
          <w:rFonts w:hint="eastAsia" w:ascii="Times New Roman" w:hAnsi="Times New Roman" w:eastAsia="仿宋_GB2312"/>
          <w:sz w:val="32"/>
          <w:szCs w:val="32"/>
        </w:rPr>
        <w:t>；</w:t>
      </w:r>
    </w:p>
    <w:p w14:paraId="0BAD1FB1">
      <w:pPr>
        <w:adjustRightInd w:val="0"/>
        <w:snapToGrid w:val="0"/>
        <w:spacing w:line="592"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2.合肥市城乡融合发展水平测度</w:t>
      </w:r>
      <w:r>
        <w:rPr>
          <w:rFonts w:hint="eastAsia" w:ascii="Times New Roman" w:hAnsi="Times New Roman" w:eastAsia="仿宋_GB2312"/>
          <w:sz w:val="32"/>
          <w:szCs w:val="32"/>
        </w:rPr>
        <w:t>；</w:t>
      </w:r>
    </w:p>
    <w:p w14:paraId="563AB674">
      <w:pPr>
        <w:adjustRightInd w:val="0"/>
        <w:snapToGrid w:val="0"/>
        <w:spacing w:line="592"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3.合肥市城乡融合发展</w:t>
      </w:r>
      <w:r>
        <w:rPr>
          <w:rFonts w:hint="eastAsia" w:ascii="Times New Roman" w:hAnsi="Times New Roman" w:eastAsia="仿宋_GB2312"/>
          <w:sz w:val="32"/>
          <w:szCs w:val="32"/>
        </w:rPr>
        <w:t>的</w:t>
      </w:r>
      <w:r>
        <w:rPr>
          <w:rFonts w:ascii="Times New Roman" w:hAnsi="Times New Roman" w:eastAsia="仿宋_GB2312"/>
          <w:sz w:val="32"/>
          <w:szCs w:val="32"/>
        </w:rPr>
        <w:t>路径</w:t>
      </w:r>
      <w:r>
        <w:rPr>
          <w:rFonts w:hint="eastAsia" w:ascii="Times New Roman" w:hAnsi="Times New Roman" w:eastAsia="仿宋_GB2312"/>
          <w:sz w:val="32"/>
          <w:szCs w:val="32"/>
        </w:rPr>
        <w:t>；</w:t>
      </w:r>
    </w:p>
    <w:p w14:paraId="73B01D0A">
      <w:pPr>
        <w:tabs>
          <w:tab w:val="left" w:pos="904"/>
        </w:tabs>
        <w:adjustRightInd w:val="0"/>
        <w:snapToGrid w:val="0"/>
        <w:spacing w:line="592"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sz w:val="32"/>
          <w:szCs w:val="32"/>
        </w:rPr>
        <w:t>4.促进合肥</w:t>
      </w:r>
      <w:r>
        <w:rPr>
          <w:rFonts w:hint="eastAsia" w:ascii="Times New Roman" w:hAnsi="Times New Roman" w:eastAsia="仿宋_GB2312"/>
          <w:sz w:val="32"/>
          <w:szCs w:val="32"/>
        </w:rPr>
        <w:t>市</w:t>
      </w:r>
      <w:r>
        <w:rPr>
          <w:rFonts w:ascii="Times New Roman" w:hAnsi="Times New Roman" w:eastAsia="仿宋_GB2312"/>
          <w:sz w:val="32"/>
          <w:szCs w:val="32"/>
        </w:rPr>
        <w:t>城乡融合发展</w:t>
      </w:r>
      <w:r>
        <w:rPr>
          <w:rFonts w:hint="eastAsia" w:ascii="Times New Roman" w:hAnsi="Times New Roman" w:eastAsia="仿宋_GB2312"/>
          <w:sz w:val="32"/>
          <w:szCs w:val="32"/>
        </w:rPr>
        <w:t>的</w:t>
      </w:r>
      <w:r>
        <w:rPr>
          <w:rFonts w:ascii="Times New Roman" w:hAnsi="Times New Roman" w:eastAsia="仿宋_GB2312"/>
          <w:sz w:val="32"/>
          <w:szCs w:val="32"/>
        </w:rPr>
        <w:t>对策</w:t>
      </w:r>
      <w:r>
        <w:rPr>
          <w:rFonts w:hint="eastAsia" w:ascii="Times New Roman" w:hAnsi="Times New Roman" w:eastAsia="仿宋_GB2312"/>
          <w:sz w:val="32"/>
          <w:szCs w:val="32"/>
        </w:rPr>
        <w:t>。</w:t>
      </w:r>
    </w:p>
    <w:p w14:paraId="7EE71FEC">
      <w:pPr>
        <w:adjustRightInd w:val="0"/>
        <w:snapToGrid w:val="0"/>
        <w:spacing w:line="592" w:lineRule="exact"/>
        <w:jc w:val="center"/>
        <w:rPr>
          <w:rFonts w:ascii="方正小标宋简体" w:hAnsi="Times New Roman" w:eastAsia="方正小标宋简体"/>
          <w:sz w:val="36"/>
          <w:szCs w:val="36"/>
        </w:rPr>
      </w:pPr>
      <w:r>
        <w:rPr>
          <w:rFonts w:hint="eastAsia" w:ascii="方正小标宋简体" w:hAnsi="Times New Roman" w:eastAsia="方正小标宋简体"/>
          <w:sz w:val="36"/>
          <w:szCs w:val="36"/>
        </w:rPr>
        <w:t>10.合肥</w:t>
      </w:r>
      <w:bookmarkStart w:id="1" w:name="_Hlk192849935"/>
      <w:r>
        <w:rPr>
          <w:rFonts w:hint="eastAsia" w:ascii="方正小标宋简体" w:hAnsi="Times New Roman" w:eastAsia="方正小标宋简体"/>
          <w:sz w:val="36"/>
          <w:szCs w:val="36"/>
        </w:rPr>
        <w:t>市优化民营企业发展环境</w:t>
      </w:r>
      <w:bookmarkEnd w:id="1"/>
      <w:r>
        <w:rPr>
          <w:rFonts w:hint="eastAsia" w:ascii="方正小标宋简体" w:hAnsi="Times New Roman" w:eastAsia="方正小标宋简体"/>
          <w:sz w:val="36"/>
          <w:szCs w:val="36"/>
        </w:rPr>
        <w:t>研究</w:t>
      </w:r>
    </w:p>
    <w:p w14:paraId="07496DC1">
      <w:pPr>
        <w:adjustRightInd w:val="0"/>
        <w:snapToGrid w:val="0"/>
        <w:spacing w:line="592" w:lineRule="exact"/>
        <w:ind w:firstLine="643" w:firstLineChars="200"/>
        <w:rPr>
          <w:rFonts w:ascii="楷体_GB2312" w:hAnsi="黑体" w:eastAsia="楷体_GB2312"/>
          <w:b/>
          <w:color w:val="000000"/>
          <w:sz w:val="32"/>
          <w:szCs w:val="32"/>
        </w:rPr>
      </w:pPr>
    </w:p>
    <w:p w14:paraId="34119C8F">
      <w:pPr>
        <w:spacing w:line="592" w:lineRule="exact"/>
        <w:ind w:firstLine="643" w:firstLineChars="200"/>
        <w:rPr>
          <w:rFonts w:ascii="楷体_GB2312" w:hAnsi="黑体" w:eastAsia="仿宋_GB2312"/>
          <w:b/>
          <w:color w:val="000000"/>
          <w:kern w:val="0"/>
          <w:sz w:val="32"/>
          <w:szCs w:val="32"/>
        </w:rPr>
      </w:pPr>
      <w:r>
        <w:rPr>
          <w:rFonts w:hint="eastAsia" w:ascii="楷体_GB2312" w:hAnsi="黑体" w:eastAsia="楷体_GB2312"/>
          <w:b/>
          <w:color w:val="000000"/>
          <w:kern w:val="0"/>
          <w:sz w:val="32"/>
          <w:szCs w:val="32"/>
        </w:rPr>
        <w:t>课题编号：</w:t>
      </w:r>
      <w:r>
        <w:rPr>
          <w:rFonts w:ascii="Times New Roman" w:hAnsi="Times New Roman" w:eastAsia="仿宋_GB2312"/>
          <w:sz w:val="32"/>
          <w:szCs w:val="32"/>
        </w:rPr>
        <w:t>HFQYYKT-2025</w:t>
      </w:r>
      <w:r>
        <w:rPr>
          <w:rFonts w:ascii="Times New Roman" w:hAnsi="Times New Roman" w:eastAsia="仿宋_GB2312"/>
          <w:color w:val="FF0000"/>
          <w:sz w:val="32"/>
          <w:szCs w:val="32"/>
        </w:rPr>
        <w:t>010</w:t>
      </w:r>
    </w:p>
    <w:p w14:paraId="2AB1F31A">
      <w:pPr>
        <w:adjustRightInd w:val="0"/>
        <w:snapToGrid w:val="0"/>
        <w:spacing w:line="592" w:lineRule="exact"/>
        <w:ind w:firstLine="643" w:firstLineChars="200"/>
        <w:rPr>
          <w:rFonts w:ascii="楷体_GB2312" w:hAnsi="黑体" w:eastAsia="楷体_GB2312"/>
          <w:b/>
          <w:color w:val="000000"/>
          <w:sz w:val="32"/>
          <w:szCs w:val="32"/>
        </w:rPr>
      </w:pPr>
      <w:r>
        <w:rPr>
          <w:rFonts w:hint="eastAsia" w:ascii="楷体_GB2312" w:hAnsi="黑体" w:eastAsia="楷体_GB2312"/>
          <w:b/>
          <w:color w:val="000000"/>
          <w:sz w:val="32"/>
          <w:szCs w:val="32"/>
        </w:rPr>
        <w:t>研究背景与目的：</w:t>
      </w:r>
    </w:p>
    <w:p w14:paraId="2C3E1A38">
      <w:pPr>
        <w:adjustRightInd w:val="0"/>
        <w:snapToGrid w:val="0"/>
        <w:spacing w:line="592" w:lineRule="exact"/>
        <w:ind w:firstLine="640" w:firstLineChars="200"/>
        <w:rPr>
          <w:rFonts w:ascii="Times New Roman" w:hAnsi="Times New Roman" w:eastAsia="仿宋_GB2312"/>
          <w:sz w:val="32"/>
          <w:szCs w:val="32"/>
        </w:rPr>
      </w:pPr>
      <w:bookmarkStart w:id="2" w:name="_Hlk190694394"/>
      <w:bookmarkStart w:id="3" w:name="_Hlk190692276"/>
      <w:r>
        <w:rPr>
          <w:rFonts w:hint="eastAsia" w:ascii="Times New Roman" w:hAnsi="Times New Roman" w:eastAsia="仿宋_GB2312"/>
          <w:sz w:val="32"/>
          <w:szCs w:val="32"/>
        </w:rPr>
        <w:t>民营</w:t>
      </w:r>
      <w:bookmarkEnd w:id="2"/>
      <w:r>
        <w:rPr>
          <w:rFonts w:hint="eastAsia" w:ascii="Times New Roman" w:hAnsi="Times New Roman" w:eastAsia="仿宋_GB2312"/>
          <w:sz w:val="32"/>
          <w:szCs w:val="32"/>
        </w:rPr>
        <w:t>企业是推进中国式现代化的生力军，是推动区域经济高质量发展的重要力量。近年来，合肥市先后制订《合肥市促进民营经济发展条例》及《实施细则》、支持民营经济发展10条、实施细则39条、激发创业热情16条等专项政策，全力优化民营企业发展环境，推动全市民营经济发展驶上快车道。但目前民营企业发展仍面临招工难、生产成本高、发展水平参差不齐等困境，持续优化民营经济发展环境成为重要命题。本课题立足合肥民营企业发展现状，总结梳理全市推进民营企业发展的做法、成效和特点，分析比较先发地区的有益经验与做法，明确民营企业发展需求及其瓶颈，从完善服务机制、深化要素保障、强化基金引导、促进转型升级、树牢主体地位等方面提出优化民营企业发展环境的对策建议，为推动民营企业做大做强</w:t>
      </w:r>
      <w:bookmarkEnd w:id="3"/>
      <w:r>
        <w:rPr>
          <w:rFonts w:hint="eastAsia" w:ascii="Times New Roman" w:hAnsi="Times New Roman" w:eastAsia="仿宋_GB2312"/>
          <w:sz w:val="32"/>
          <w:szCs w:val="32"/>
        </w:rPr>
        <w:t>提供决策支持。</w:t>
      </w:r>
    </w:p>
    <w:p w14:paraId="178D8F5D">
      <w:pPr>
        <w:adjustRightInd w:val="0"/>
        <w:snapToGrid w:val="0"/>
        <w:spacing w:line="592" w:lineRule="exact"/>
        <w:ind w:firstLine="643" w:firstLineChars="200"/>
        <w:rPr>
          <w:rFonts w:ascii="Times New Roman" w:hAnsi="Times New Roman" w:eastAsia="仿宋_GB2312"/>
          <w:sz w:val="32"/>
          <w:szCs w:val="32"/>
        </w:rPr>
      </w:pPr>
      <w:r>
        <w:rPr>
          <w:rFonts w:hint="eastAsia" w:ascii="楷体_GB2312" w:hAnsi="黑体" w:eastAsia="楷体_GB2312"/>
          <w:b/>
          <w:color w:val="000000"/>
          <w:sz w:val="32"/>
          <w:szCs w:val="32"/>
        </w:rPr>
        <w:t>本课题要求重点研究（但不限于）以下方面：</w:t>
      </w:r>
    </w:p>
    <w:p w14:paraId="351B737B">
      <w:pPr>
        <w:adjustRightInd w:val="0"/>
        <w:snapToGrid w:val="0"/>
        <w:spacing w:line="592"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1.合肥市推进民营企业发展的现状；</w:t>
      </w:r>
    </w:p>
    <w:p w14:paraId="096930A4">
      <w:pPr>
        <w:adjustRightInd w:val="0"/>
        <w:snapToGrid w:val="0"/>
        <w:spacing w:line="592"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2.合肥民营企业发展面临的困难瓶颈及需求分析；</w:t>
      </w:r>
    </w:p>
    <w:p w14:paraId="5F0FAEAE">
      <w:pPr>
        <w:adjustRightInd w:val="0"/>
        <w:snapToGrid w:val="0"/>
        <w:spacing w:line="592"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3.国内外先进城市推进民营企业做大做强的经验启示；</w:t>
      </w:r>
    </w:p>
    <w:p w14:paraId="5A3E4A66">
      <w:pPr>
        <w:adjustRightInd w:val="0"/>
        <w:snapToGrid w:val="0"/>
        <w:spacing w:line="592" w:lineRule="exact"/>
        <w:ind w:firstLine="640" w:firstLineChars="200"/>
        <w:rPr>
          <w:rFonts w:ascii="Times New Roman" w:hAnsi="Times New Roman" w:eastAsia="仿宋_GB2312"/>
          <w:sz w:val="32"/>
          <w:szCs w:val="44"/>
        </w:rPr>
      </w:pPr>
      <w:r>
        <w:rPr>
          <w:rFonts w:hint="eastAsia" w:ascii="Times New Roman" w:hAnsi="Times New Roman" w:eastAsia="仿宋_GB2312"/>
          <w:sz w:val="32"/>
          <w:szCs w:val="32"/>
        </w:rPr>
        <w:t>4.合肥市优化民营企业发展环境的对策。</w:t>
      </w:r>
    </w:p>
    <w:p w14:paraId="7A427A9F">
      <w:pPr>
        <w:widowControl/>
        <w:adjustRightInd w:val="0"/>
        <w:snapToGrid w:val="0"/>
        <w:spacing w:line="592" w:lineRule="exact"/>
        <w:jc w:val="center"/>
        <w:rPr>
          <w:rFonts w:ascii="方正小标宋简体" w:hAnsi="方正小标宋简体" w:eastAsia="方正小标宋简体" w:cs="方正小标宋简体"/>
          <w:sz w:val="36"/>
          <w:szCs w:val="36"/>
        </w:rPr>
      </w:pPr>
      <w:r>
        <w:rPr>
          <w:rFonts w:hint="eastAsia" w:ascii="方正小标宋简体" w:hAnsi="Times New Roman" w:eastAsia="方正小标宋简体"/>
          <w:sz w:val="36"/>
          <w:szCs w:val="36"/>
        </w:rPr>
        <w:t>11.</w:t>
      </w:r>
      <w:r>
        <w:rPr>
          <w:rFonts w:hint="eastAsia" w:ascii="方正小标宋简体" w:hAnsi="方正小标宋简体" w:eastAsia="方正小标宋简体" w:cs="方正小标宋简体"/>
          <w:sz w:val="36"/>
          <w:szCs w:val="36"/>
        </w:rPr>
        <w:t>合肥市发展农业新质生产力研究</w:t>
      </w:r>
    </w:p>
    <w:p w14:paraId="2B2A4101">
      <w:pPr>
        <w:spacing w:line="592" w:lineRule="exact"/>
        <w:ind w:firstLine="643" w:firstLineChars="200"/>
        <w:rPr>
          <w:rFonts w:ascii="楷体_GB2312" w:hAnsi="黑体" w:eastAsia="楷体_GB2312"/>
          <w:b/>
          <w:color w:val="000000"/>
          <w:kern w:val="0"/>
          <w:sz w:val="32"/>
          <w:szCs w:val="32"/>
        </w:rPr>
      </w:pPr>
    </w:p>
    <w:p w14:paraId="1631698E">
      <w:pPr>
        <w:spacing w:line="592" w:lineRule="exact"/>
        <w:ind w:firstLine="643" w:firstLineChars="200"/>
        <w:rPr>
          <w:rFonts w:ascii="楷体_GB2312" w:hAnsi="黑体" w:eastAsia="仿宋_GB2312"/>
          <w:b/>
          <w:color w:val="000000"/>
          <w:kern w:val="0"/>
          <w:sz w:val="32"/>
          <w:szCs w:val="32"/>
        </w:rPr>
      </w:pPr>
      <w:r>
        <w:rPr>
          <w:rFonts w:hint="eastAsia" w:ascii="楷体_GB2312" w:hAnsi="黑体" w:eastAsia="楷体_GB2312"/>
          <w:b/>
          <w:color w:val="000000"/>
          <w:kern w:val="0"/>
          <w:sz w:val="32"/>
          <w:szCs w:val="32"/>
        </w:rPr>
        <w:t>课题编号：</w:t>
      </w:r>
      <w:r>
        <w:rPr>
          <w:rFonts w:ascii="Times New Roman" w:hAnsi="Times New Roman" w:eastAsia="仿宋_GB2312"/>
          <w:sz w:val="32"/>
          <w:szCs w:val="32"/>
        </w:rPr>
        <w:t>HFQYYKT-2025</w:t>
      </w:r>
      <w:r>
        <w:rPr>
          <w:rFonts w:ascii="Times New Roman" w:hAnsi="Times New Roman" w:eastAsia="仿宋_GB2312"/>
          <w:color w:val="FF0000"/>
          <w:sz w:val="32"/>
          <w:szCs w:val="32"/>
        </w:rPr>
        <w:t>011</w:t>
      </w:r>
    </w:p>
    <w:p w14:paraId="07EFC356">
      <w:pPr>
        <w:adjustRightInd w:val="0"/>
        <w:snapToGrid w:val="0"/>
        <w:spacing w:line="592" w:lineRule="exact"/>
        <w:ind w:firstLine="643" w:firstLineChars="200"/>
        <w:jc w:val="left"/>
        <w:rPr>
          <w:rFonts w:ascii="Times New Roman" w:hAnsi="Times New Roman" w:eastAsia="楷体_GB2312" w:cs="Times New Roman"/>
          <w:b/>
          <w:sz w:val="32"/>
          <w:szCs w:val="32"/>
        </w:rPr>
      </w:pPr>
      <w:r>
        <w:rPr>
          <w:rFonts w:ascii="Times New Roman" w:hAnsi="Times New Roman" w:eastAsia="楷体_GB2312" w:cs="Times New Roman"/>
          <w:b/>
          <w:sz w:val="32"/>
          <w:szCs w:val="32"/>
        </w:rPr>
        <w:t>研究背景与目的：</w:t>
      </w:r>
    </w:p>
    <w:p w14:paraId="5D7B9946">
      <w:pPr>
        <w:adjustRightInd w:val="0"/>
        <w:snapToGrid w:val="0"/>
        <w:spacing w:line="592"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中央一号文件明确指出：“要</w:t>
      </w:r>
      <w:r>
        <w:rPr>
          <w:rFonts w:ascii="Times New Roman" w:hAnsi="Times New Roman" w:eastAsia="仿宋_GB2312" w:cs="Times New Roman"/>
          <w:sz w:val="32"/>
          <w:szCs w:val="32"/>
        </w:rPr>
        <w:t>以科技创新引领先进生产要素集聚，因地制宜发展农业新质生产力</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合肥坚持科技赋能农业传统产业，加快农业设施化改造、数字化转型、智能化发展，但是还存在农业生产效率不高、农业科技和装备支撑不足等问题，农业领域数字化、智能化、高效化程度还有待提高。</w:t>
      </w:r>
      <w:r>
        <w:rPr>
          <w:rFonts w:ascii="Times New Roman" w:hAnsi="Times New Roman" w:eastAsia="仿宋_GB2312" w:cs="Times New Roman"/>
          <w:sz w:val="32"/>
          <w:szCs w:val="32"/>
        </w:rPr>
        <w:t>本课题旨</w:t>
      </w:r>
      <w:r>
        <w:rPr>
          <w:rFonts w:hint="eastAsia" w:ascii="Times New Roman" w:hAnsi="Times New Roman" w:eastAsia="仿宋_GB2312" w:cs="Times New Roman"/>
          <w:color w:val="FF0000"/>
          <w:sz w:val="32"/>
          <w:szCs w:val="32"/>
          <w:lang w:val="en-US" w:eastAsia="zh-CN"/>
        </w:rPr>
        <w:t>在</w:t>
      </w:r>
      <w:r>
        <w:rPr>
          <w:rFonts w:ascii="Times New Roman" w:hAnsi="Times New Roman" w:eastAsia="仿宋_GB2312" w:cs="Times New Roman"/>
          <w:sz w:val="32"/>
          <w:szCs w:val="32"/>
        </w:rPr>
        <w:t>全面分析合肥</w:t>
      </w:r>
      <w:r>
        <w:rPr>
          <w:rFonts w:hint="eastAsia" w:ascii="Times New Roman" w:hAnsi="Times New Roman" w:eastAsia="仿宋_GB2312" w:cs="Times New Roman"/>
          <w:sz w:val="32"/>
          <w:szCs w:val="32"/>
        </w:rPr>
        <w:t>农业新质生产力发展</w:t>
      </w:r>
      <w:r>
        <w:rPr>
          <w:rFonts w:ascii="Times New Roman" w:hAnsi="Times New Roman" w:eastAsia="仿宋_GB2312" w:cs="Times New Roman"/>
          <w:sz w:val="32"/>
          <w:szCs w:val="32"/>
        </w:rPr>
        <w:t>的现状，比较研究上海、杭州、南京等长三角先发城市，聚焦自身短板和不足，提出</w:t>
      </w:r>
      <w:r>
        <w:rPr>
          <w:rFonts w:hint="eastAsia" w:ascii="Times New Roman" w:hAnsi="Times New Roman" w:eastAsia="仿宋_GB2312" w:cs="Times New Roman"/>
          <w:sz w:val="32"/>
          <w:szCs w:val="32"/>
        </w:rPr>
        <w:t>合肥发展农业新质生产力</w:t>
      </w:r>
      <w:r>
        <w:rPr>
          <w:rFonts w:ascii="Times New Roman" w:hAnsi="Times New Roman" w:eastAsia="仿宋_GB2312" w:cs="Times New Roman"/>
          <w:sz w:val="32"/>
          <w:szCs w:val="32"/>
        </w:rPr>
        <w:t>的工作思路和具体举措。</w:t>
      </w:r>
    </w:p>
    <w:p w14:paraId="624BEB48">
      <w:pPr>
        <w:adjustRightInd w:val="0"/>
        <w:snapToGrid w:val="0"/>
        <w:spacing w:line="592" w:lineRule="exact"/>
        <w:ind w:firstLine="643" w:firstLineChars="200"/>
        <w:rPr>
          <w:rFonts w:ascii="Times New Roman" w:hAnsi="Times New Roman" w:eastAsia="仿宋_GB2312" w:cs="Times New Roman"/>
          <w:sz w:val="32"/>
          <w:szCs w:val="32"/>
        </w:rPr>
      </w:pPr>
      <w:r>
        <w:rPr>
          <w:rFonts w:ascii="Times New Roman" w:hAnsi="Times New Roman" w:eastAsia="楷体_GB2312" w:cs="Times New Roman"/>
          <w:b/>
          <w:sz w:val="32"/>
          <w:szCs w:val="32"/>
        </w:rPr>
        <w:t>本课题要求重点研究（但不限于）以下方面：</w:t>
      </w:r>
    </w:p>
    <w:p w14:paraId="14680BB9">
      <w:pPr>
        <w:adjustRightInd w:val="0"/>
        <w:snapToGrid w:val="0"/>
        <w:spacing w:line="592"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1.合肥</w:t>
      </w:r>
      <w:r>
        <w:rPr>
          <w:rFonts w:hint="eastAsia" w:ascii="Times New Roman" w:hAnsi="Times New Roman" w:eastAsia="仿宋_GB2312" w:cs="Times New Roman"/>
          <w:sz w:val="32"/>
          <w:szCs w:val="32"/>
        </w:rPr>
        <w:t>发展农业新质生产力</w:t>
      </w:r>
      <w:r>
        <w:rPr>
          <w:rFonts w:ascii="Times New Roman" w:hAnsi="Times New Roman" w:eastAsia="仿宋_GB2312" w:cs="Times New Roman"/>
          <w:sz w:val="32"/>
          <w:szCs w:val="32"/>
        </w:rPr>
        <w:t>的</w:t>
      </w:r>
      <w:r>
        <w:rPr>
          <w:rFonts w:hint="eastAsia" w:ascii="Times New Roman" w:hAnsi="Times New Roman" w:eastAsia="仿宋_GB2312" w:cs="Times New Roman"/>
          <w:sz w:val="32"/>
          <w:szCs w:val="32"/>
        </w:rPr>
        <w:t>现状</w:t>
      </w:r>
      <w:r>
        <w:rPr>
          <w:rFonts w:ascii="Times New Roman" w:hAnsi="Times New Roman" w:eastAsia="仿宋_GB2312" w:cs="Times New Roman"/>
          <w:sz w:val="32"/>
          <w:szCs w:val="32"/>
        </w:rPr>
        <w:t>；</w:t>
      </w:r>
    </w:p>
    <w:p w14:paraId="2C8D1C39">
      <w:pPr>
        <w:adjustRightInd w:val="0"/>
        <w:snapToGrid w:val="0"/>
        <w:spacing w:line="592"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2.合肥</w:t>
      </w:r>
      <w:r>
        <w:rPr>
          <w:rFonts w:hint="eastAsia" w:ascii="Times New Roman" w:hAnsi="Times New Roman" w:eastAsia="仿宋_GB2312" w:cs="Times New Roman"/>
          <w:sz w:val="32"/>
          <w:szCs w:val="32"/>
        </w:rPr>
        <w:t>发展农业新质生产力</w:t>
      </w:r>
      <w:r>
        <w:rPr>
          <w:rFonts w:ascii="Times New Roman" w:hAnsi="Times New Roman" w:eastAsia="仿宋_GB2312" w:cs="Times New Roman"/>
          <w:sz w:val="32"/>
          <w:szCs w:val="32"/>
        </w:rPr>
        <w:t>存在的</w:t>
      </w:r>
      <w:r>
        <w:rPr>
          <w:rFonts w:hint="eastAsia" w:ascii="Times New Roman" w:hAnsi="Times New Roman" w:eastAsia="仿宋_GB2312" w:cs="Times New Roman"/>
          <w:sz w:val="32"/>
          <w:szCs w:val="32"/>
        </w:rPr>
        <w:t>不足</w:t>
      </w:r>
      <w:r>
        <w:rPr>
          <w:rFonts w:ascii="Times New Roman" w:hAnsi="Times New Roman" w:eastAsia="仿宋_GB2312" w:cs="Times New Roman"/>
          <w:sz w:val="32"/>
          <w:szCs w:val="32"/>
        </w:rPr>
        <w:t>；</w:t>
      </w:r>
    </w:p>
    <w:p w14:paraId="3947F8DD">
      <w:pPr>
        <w:adjustRightInd w:val="0"/>
        <w:snapToGrid w:val="0"/>
        <w:spacing w:line="592"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3.先发城市</w:t>
      </w:r>
      <w:r>
        <w:rPr>
          <w:rFonts w:hint="eastAsia" w:ascii="Times New Roman" w:hAnsi="Times New Roman" w:eastAsia="仿宋_GB2312" w:cs="Times New Roman"/>
          <w:sz w:val="32"/>
          <w:szCs w:val="32"/>
        </w:rPr>
        <w:t>发展农业新质生产力</w:t>
      </w:r>
      <w:r>
        <w:rPr>
          <w:rFonts w:ascii="Times New Roman" w:hAnsi="Times New Roman" w:eastAsia="仿宋_GB2312" w:cs="Times New Roman"/>
          <w:sz w:val="32"/>
          <w:szCs w:val="32"/>
        </w:rPr>
        <w:t>的经验借鉴；</w:t>
      </w:r>
    </w:p>
    <w:p w14:paraId="3275D02D">
      <w:pPr>
        <w:adjustRightInd w:val="0"/>
        <w:snapToGrid w:val="0"/>
        <w:spacing w:line="592"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4.合肥</w:t>
      </w:r>
      <w:r>
        <w:rPr>
          <w:rFonts w:hint="eastAsia" w:ascii="Times New Roman" w:hAnsi="Times New Roman" w:eastAsia="仿宋_GB2312" w:cs="Times New Roman"/>
          <w:sz w:val="32"/>
          <w:szCs w:val="32"/>
        </w:rPr>
        <w:t>发展农业新质生产力</w:t>
      </w:r>
      <w:r>
        <w:rPr>
          <w:rFonts w:ascii="Times New Roman" w:hAnsi="Times New Roman" w:eastAsia="仿宋_GB2312" w:cs="Times New Roman"/>
          <w:sz w:val="32"/>
          <w:szCs w:val="32"/>
        </w:rPr>
        <w:t>思路和具体举措。</w:t>
      </w:r>
    </w:p>
    <w:p w14:paraId="67028DF6">
      <w:pPr>
        <w:tabs>
          <w:tab w:val="left" w:pos="2346"/>
        </w:tabs>
        <w:adjustRightInd w:val="0"/>
        <w:snapToGrid w:val="0"/>
        <w:spacing w:line="592" w:lineRule="exact"/>
        <w:ind w:firstLine="720" w:firstLineChars="200"/>
        <w:jc w:val="center"/>
        <w:rPr>
          <w:rFonts w:ascii="方正小标宋简体" w:hAnsi="方正小标宋简体" w:eastAsia="方正小标宋简体" w:cs="方正小标宋简体"/>
          <w:sz w:val="36"/>
          <w:szCs w:val="36"/>
        </w:rPr>
      </w:pPr>
    </w:p>
    <w:p w14:paraId="20B87665">
      <w:pPr>
        <w:tabs>
          <w:tab w:val="left" w:pos="2346"/>
        </w:tabs>
        <w:adjustRightInd w:val="0"/>
        <w:snapToGrid w:val="0"/>
        <w:spacing w:line="592" w:lineRule="exact"/>
        <w:ind w:firstLine="720" w:firstLineChars="200"/>
        <w:jc w:val="center"/>
        <w:rPr>
          <w:rFonts w:ascii="方正小标宋简体" w:hAnsi="方正小标宋简体" w:eastAsia="方正小标宋简体" w:cs="方正小标宋简体"/>
          <w:sz w:val="36"/>
          <w:szCs w:val="36"/>
        </w:rPr>
      </w:pPr>
    </w:p>
    <w:p w14:paraId="53785F90">
      <w:pPr>
        <w:tabs>
          <w:tab w:val="left" w:pos="2346"/>
        </w:tabs>
        <w:adjustRightInd w:val="0"/>
        <w:snapToGrid w:val="0"/>
        <w:spacing w:line="592" w:lineRule="exact"/>
        <w:ind w:firstLine="720" w:firstLineChars="200"/>
        <w:jc w:val="center"/>
        <w:rPr>
          <w:rFonts w:ascii="方正小标宋简体" w:hAnsi="方正小标宋简体" w:eastAsia="方正小标宋简体" w:cs="方正小标宋简体"/>
          <w:sz w:val="36"/>
          <w:szCs w:val="36"/>
        </w:rPr>
      </w:pPr>
    </w:p>
    <w:p w14:paraId="6CC78F80">
      <w:pPr>
        <w:tabs>
          <w:tab w:val="left" w:pos="2346"/>
        </w:tabs>
        <w:adjustRightInd w:val="0"/>
        <w:snapToGrid w:val="0"/>
        <w:spacing w:line="592" w:lineRule="exact"/>
        <w:ind w:firstLine="720" w:firstLineChars="200"/>
        <w:jc w:val="center"/>
        <w:rPr>
          <w:rFonts w:ascii="方正小标宋简体" w:hAnsi="方正小标宋简体" w:eastAsia="方正小标宋简体" w:cs="方正小标宋简体"/>
          <w:sz w:val="36"/>
          <w:szCs w:val="36"/>
        </w:rPr>
      </w:pPr>
    </w:p>
    <w:p w14:paraId="59C59BB4">
      <w:pPr>
        <w:tabs>
          <w:tab w:val="left" w:pos="2346"/>
        </w:tabs>
        <w:adjustRightInd w:val="0"/>
        <w:snapToGrid w:val="0"/>
        <w:spacing w:line="592" w:lineRule="exact"/>
        <w:ind w:firstLine="720" w:firstLineChars="200"/>
        <w:jc w:val="center"/>
        <w:rPr>
          <w:rFonts w:ascii="方正小标宋简体" w:hAnsi="方正小标宋简体" w:eastAsia="方正小标宋简体" w:cs="方正小标宋简体"/>
          <w:sz w:val="36"/>
          <w:szCs w:val="36"/>
        </w:rPr>
      </w:pPr>
    </w:p>
    <w:p w14:paraId="231EF03C">
      <w:pPr>
        <w:tabs>
          <w:tab w:val="left" w:pos="2346"/>
        </w:tabs>
        <w:adjustRightInd w:val="0"/>
        <w:snapToGrid w:val="0"/>
        <w:spacing w:line="592" w:lineRule="exact"/>
        <w:jc w:val="center"/>
        <w:rPr>
          <w:rFonts w:ascii="方正仿宋_GB2312" w:hAnsi="方正仿宋_GB2312" w:eastAsia="方正仿宋_GB2312" w:cs="方正仿宋_GB2312"/>
          <w:sz w:val="32"/>
          <w:szCs w:val="32"/>
        </w:rPr>
      </w:pPr>
      <w:r>
        <w:rPr>
          <w:rFonts w:hint="eastAsia" w:ascii="方正小标宋简体" w:hAnsi="方正小标宋简体" w:eastAsia="方正小标宋简体" w:cs="方正小标宋简体"/>
          <w:sz w:val="36"/>
          <w:szCs w:val="36"/>
        </w:rPr>
        <w:t>12.合肥市文化品牌建设研究</w:t>
      </w:r>
    </w:p>
    <w:p w14:paraId="48460762">
      <w:pPr>
        <w:spacing w:line="592" w:lineRule="exact"/>
        <w:ind w:firstLine="643" w:firstLineChars="200"/>
        <w:rPr>
          <w:rFonts w:ascii="楷体_GB2312" w:hAnsi="黑体" w:eastAsia="楷体_GB2312"/>
          <w:b/>
          <w:color w:val="000000"/>
          <w:kern w:val="0"/>
          <w:sz w:val="32"/>
          <w:szCs w:val="32"/>
        </w:rPr>
      </w:pPr>
    </w:p>
    <w:p w14:paraId="101A5EA7">
      <w:pPr>
        <w:spacing w:line="592" w:lineRule="exact"/>
        <w:ind w:firstLine="643" w:firstLineChars="200"/>
        <w:rPr>
          <w:rFonts w:ascii="楷体_GB2312" w:hAnsi="黑体" w:eastAsia="仿宋_GB2312"/>
          <w:b/>
          <w:color w:val="000000"/>
          <w:kern w:val="0"/>
          <w:sz w:val="32"/>
          <w:szCs w:val="32"/>
        </w:rPr>
      </w:pPr>
      <w:r>
        <w:rPr>
          <w:rFonts w:hint="eastAsia" w:ascii="楷体_GB2312" w:hAnsi="黑体" w:eastAsia="楷体_GB2312"/>
          <w:b/>
          <w:color w:val="000000"/>
          <w:kern w:val="0"/>
          <w:sz w:val="32"/>
          <w:szCs w:val="32"/>
        </w:rPr>
        <w:t>课题编号：</w:t>
      </w:r>
      <w:r>
        <w:rPr>
          <w:rFonts w:ascii="Times New Roman" w:hAnsi="Times New Roman" w:eastAsia="仿宋_GB2312"/>
          <w:sz w:val="32"/>
          <w:szCs w:val="32"/>
        </w:rPr>
        <w:t>HFQYYKT-2025</w:t>
      </w:r>
      <w:r>
        <w:rPr>
          <w:rFonts w:ascii="Times New Roman" w:hAnsi="Times New Roman" w:eastAsia="仿宋_GB2312"/>
          <w:color w:val="FF0000"/>
          <w:sz w:val="32"/>
          <w:szCs w:val="32"/>
        </w:rPr>
        <w:t>012</w:t>
      </w:r>
    </w:p>
    <w:p w14:paraId="118734EB">
      <w:pPr>
        <w:adjustRightInd w:val="0"/>
        <w:snapToGrid w:val="0"/>
        <w:spacing w:line="592" w:lineRule="exact"/>
        <w:ind w:firstLine="643" w:firstLineChars="200"/>
        <w:jc w:val="left"/>
        <w:rPr>
          <w:rFonts w:ascii="Times New Roman" w:hAnsi="Times New Roman" w:eastAsia="楷体_GB2312" w:cs="Times New Roman"/>
          <w:b/>
          <w:sz w:val="32"/>
          <w:szCs w:val="32"/>
        </w:rPr>
      </w:pPr>
      <w:r>
        <w:rPr>
          <w:rFonts w:hint="eastAsia" w:ascii="Times New Roman" w:hAnsi="Times New Roman" w:eastAsia="楷体_GB2312" w:cs="Times New Roman"/>
          <w:b/>
          <w:sz w:val="32"/>
          <w:szCs w:val="32"/>
        </w:rPr>
        <w:t>研究背景与目的：</w:t>
      </w:r>
    </w:p>
    <w:p w14:paraId="17D2A7DB">
      <w:pPr>
        <w:adjustRightInd w:val="0"/>
        <w:snapToGrid w:val="0"/>
        <w:spacing w:line="592" w:lineRule="exact"/>
        <w:ind w:firstLine="640" w:firstLineChars="200"/>
        <w:rPr>
          <w:rFonts w:ascii="方正仿宋_GB2312" w:hAnsi="方正仿宋_GB2312" w:eastAsia="方正仿宋_GB2312" w:cs="方正仿宋_GB2312"/>
          <w:sz w:val="32"/>
          <w:szCs w:val="32"/>
        </w:rPr>
      </w:pPr>
      <w:r>
        <w:rPr>
          <w:rFonts w:hint="eastAsia" w:ascii="Times New Roman" w:hAnsi="Times New Roman" w:eastAsia="仿宋_GB2312" w:cs="方正仿宋_GB2312"/>
          <w:sz w:val="32"/>
          <w:szCs w:val="32"/>
        </w:rPr>
        <w:t>合肥作为长三角世界级城市群副中心和综合性国家科学中心，拥有“三国故地、包公故里”的历史底蕴与“科创名城”的现代气质，具备打造具有全国影响力的文化品牌的独特优势。近年来，合肥文化品牌建设卓有成效，但与先进城市相比仍有差距。本课题旨在深入分析合肥文化品牌建设现状与问题，对标国内外文化名城建设经验，提出具有可操作性的文化品牌高质量发展策略，助力合肥打造具有全国影响力的“文化强市”。</w:t>
      </w:r>
    </w:p>
    <w:p w14:paraId="4532CAD8">
      <w:pPr>
        <w:adjustRightInd w:val="0"/>
        <w:snapToGrid w:val="0"/>
        <w:spacing w:line="592" w:lineRule="exact"/>
        <w:ind w:firstLine="643" w:firstLineChars="200"/>
        <w:rPr>
          <w:rFonts w:ascii="方正楷体_GB2312" w:hAnsi="方正楷体_GB2312" w:eastAsia="方正楷体_GB2312" w:cs="方正楷体_GB2312"/>
          <w:b/>
          <w:bCs/>
          <w:sz w:val="32"/>
          <w:szCs w:val="32"/>
        </w:rPr>
      </w:pPr>
      <w:r>
        <w:rPr>
          <w:rFonts w:ascii="楷体_GB2312" w:hAnsi="楷体_GB2312" w:eastAsia="楷体_GB2312" w:cs="楷体_GB2312"/>
          <w:b/>
          <w:sz w:val="32"/>
          <w:szCs w:val="32"/>
        </w:rPr>
        <w:t>本课题要求重点研究（但不限于）以下方面：</w:t>
      </w:r>
    </w:p>
    <w:p w14:paraId="43C30395">
      <w:pPr>
        <w:adjustRightInd w:val="0"/>
        <w:snapToGrid w:val="0"/>
        <w:spacing w:line="592" w:lineRule="exact"/>
        <w:ind w:firstLine="640" w:firstLineChars="200"/>
        <w:rPr>
          <w:rFonts w:ascii="Times New Roman" w:hAnsi="Times New Roman" w:eastAsia="仿宋_GB2312" w:cs="方正仿宋_GB2312"/>
          <w:sz w:val="32"/>
          <w:szCs w:val="32"/>
        </w:rPr>
      </w:pPr>
      <w:r>
        <w:rPr>
          <w:rFonts w:hint="eastAsia" w:ascii="Times New Roman" w:hAnsi="Times New Roman" w:eastAsia="仿宋_GB2312" w:cs="方正仿宋_GB2312"/>
          <w:sz w:val="32"/>
          <w:szCs w:val="32"/>
        </w:rPr>
        <w:t>1.合肥文化品牌建设现状与问题分析；</w:t>
      </w:r>
    </w:p>
    <w:p w14:paraId="6165F12C">
      <w:pPr>
        <w:adjustRightInd w:val="0"/>
        <w:snapToGrid w:val="0"/>
        <w:spacing w:line="592" w:lineRule="exact"/>
        <w:ind w:firstLine="640" w:firstLineChars="200"/>
        <w:rPr>
          <w:rFonts w:ascii="Times New Roman" w:hAnsi="Times New Roman" w:eastAsia="仿宋_GB2312" w:cs="方正仿宋_GB2312"/>
          <w:sz w:val="32"/>
          <w:szCs w:val="32"/>
        </w:rPr>
      </w:pPr>
      <w:r>
        <w:rPr>
          <w:rFonts w:hint="eastAsia" w:ascii="Times New Roman" w:hAnsi="Times New Roman" w:eastAsia="仿宋_GB2312" w:cs="方正仿宋_GB2312"/>
          <w:sz w:val="32"/>
          <w:szCs w:val="32"/>
        </w:rPr>
        <w:t>2.国内外先进地区文化品牌建设经验借鉴；</w:t>
      </w:r>
    </w:p>
    <w:p w14:paraId="4FFB900E">
      <w:pPr>
        <w:adjustRightInd w:val="0"/>
        <w:snapToGrid w:val="0"/>
        <w:spacing w:line="592" w:lineRule="exact"/>
        <w:ind w:firstLine="640" w:firstLineChars="200"/>
        <w:rPr>
          <w:rFonts w:ascii="Times New Roman" w:hAnsi="Times New Roman" w:eastAsia="仿宋_GB2312" w:cs="方正仿宋_GB2312"/>
          <w:sz w:val="32"/>
          <w:szCs w:val="32"/>
        </w:rPr>
      </w:pPr>
      <w:r>
        <w:rPr>
          <w:rFonts w:hint="eastAsia" w:ascii="Times New Roman" w:hAnsi="Times New Roman" w:eastAsia="仿宋_GB2312" w:cs="方正仿宋_GB2312"/>
          <w:sz w:val="32"/>
          <w:szCs w:val="32"/>
        </w:rPr>
        <w:t>3.合肥文化品牌建设的思路与目标设定；</w:t>
      </w:r>
    </w:p>
    <w:p w14:paraId="6882F92B">
      <w:pPr>
        <w:tabs>
          <w:tab w:val="left" w:pos="904"/>
        </w:tabs>
        <w:adjustRightInd w:val="0"/>
        <w:snapToGrid w:val="0"/>
        <w:spacing w:line="592"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方正仿宋_GB2312"/>
          <w:sz w:val="32"/>
          <w:szCs w:val="32"/>
        </w:rPr>
        <w:t>4.推动合肥文化品牌建设的具体举措。</w:t>
      </w:r>
    </w:p>
    <w:p w14:paraId="7BA4E18A">
      <w:pPr>
        <w:spacing w:line="592" w:lineRule="exact"/>
        <w:ind w:firstLine="720" w:firstLineChars="200"/>
        <w:jc w:val="center"/>
        <w:rPr>
          <w:rFonts w:ascii="方正小标宋简体" w:hAnsi="Times New Roman" w:eastAsia="方正小标宋简体" w:cs="Times New Roman"/>
          <w:sz w:val="36"/>
          <w:szCs w:val="36"/>
        </w:rPr>
      </w:pPr>
    </w:p>
    <w:p w14:paraId="6E6AED84">
      <w:pPr>
        <w:spacing w:line="592" w:lineRule="exact"/>
        <w:ind w:firstLine="720" w:firstLineChars="200"/>
        <w:jc w:val="center"/>
        <w:rPr>
          <w:rFonts w:ascii="方正小标宋简体" w:hAnsi="Times New Roman" w:eastAsia="方正小标宋简体" w:cs="Times New Roman"/>
          <w:sz w:val="36"/>
          <w:szCs w:val="36"/>
        </w:rPr>
      </w:pPr>
    </w:p>
    <w:p w14:paraId="65D14DCC">
      <w:pPr>
        <w:spacing w:line="592" w:lineRule="exact"/>
        <w:ind w:firstLine="720" w:firstLineChars="200"/>
        <w:jc w:val="center"/>
        <w:rPr>
          <w:rFonts w:ascii="方正小标宋简体" w:hAnsi="Times New Roman" w:eastAsia="方正小标宋简体" w:cs="Times New Roman"/>
          <w:sz w:val="36"/>
          <w:szCs w:val="36"/>
        </w:rPr>
      </w:pPr>
    </w:p>
    <w:p w14:paraId="59BD1F80">
      <w:pPr>
        <w:spacing w:line="592" w:lineRule="exact"/>
        <w:ind w:firstLine="640" w:firstLineChars="200"/>
        <w:jc w:val="left"/>
        <w:rPr>
          <w:rFonts w:ascii="Times New Roman" w:hAnsi="Times New Roman" w:eastAsia="仿宋_GB2312" w:cs="Times New Roman"/>
          <w:sz w:val="32"/>
          <w:szCs w:val="32"/>
        </w:rPr>
      </w:pPr>
    </w:p>
    <w:p w14:paraId="70D70549">
      <w:pPr>
        <w:spacing w:line="592" w:lineRule="exact"/>
        <w:ind w:firstLine="640" w:firstLineChars="200"/>
        <w:jc w:val="left"/>
        <w:rPr>
          <w:rFonts w:ascii="Times New Roman" w:hAnsi="Times New Roman" w:eastAsia="仿宋_GB2312" w:cs="Times New Roman"/>
          <w:sz w:val="32"/>
          <w:szCs w:val="32"/>
        </w:rPr>
      </w:pP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A8A6470-180E-4E5A-994A-49399BEDD1E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embedRegular r:id="rId2" w:fontKey="{6011E909-D24D-4963-9462-2CA0BC9CFCE8}"/>
  </w:font>
  <w:font w:name="仿宋_GB2312">
    <w:panose1 w:val="02010609030101010101"/>
    <w:charset w:val="86"/>
    <w:family w:val="modern"/>
    <w:pitch w:val="default"/>
    <w:sig w:usb0="00000001" w:usb1="080E0000" w:usb2="00000000" w:usb3="00000000" w:csb0="00040000" w:csb1="00000000"/>
    <w:embedRegular r:id="rId3" w:fontKey="{37C4F962-FBD4-4C24-B24A-18395CEFCAD0}"/>
  </w:font>
  <w:font w:name="楷体_GB2312">
    <w:panose1 w:val="02010609030101010101"/>
    <w:charset w:val="86"/>
    <w:family w:val="modern"/>
    <w:pitch w:val="default"/>
    <w:sig w:usb0="00000001" w:usb1="080E0000" w:usb2="00000000" w:usb3="00000000" w:csb0="00040000" w:csb1="00000000"/>
    <w:embedRegular r:id="rId4" w:fontKey="{A7CEC5CD-C0E6-43B9-9FC8-73D6A378D6DA}"/>
  </w:font>
  <w:font w:name="仿宋">
    <w:panose1 w:val="02010609060101010101"/>
    <w:charset w:val="86"/>
    <w:family w:val="modern"/>
    <w:pitch w:val="default"/>
    <w:sig w:usb0="800002BF" w:usb1="38CF7CFA" w:usb2="00000016" w:usb3="00000000" w:csb0="00040001" w:csb1="00000000"/>
  </w:font>
  <w:font w:name="方正楷体_GB2312">
    <w:altName w:val="微软雅黑"/>
    <w:panose1 w:val="00000000000000000000"/>
    <w:charset w:val="86"/>
    <w:family w:val="auto"/>
    <w:pitch w:val="default"/>
    <w:sig w:usb0="00000000" w:usb1="00000000" w:usb2="00000012" w:usb3="00000000" w:csb0="00040001" w:csb1="00000000"/>
    <w:embedRegular r:id="rId5" w:fontKey="{CA692BC9-3A7B-453B-8683-F97D2DC1A4F8}"/>
  </w:font>
  <w:font w:name="方正仿宋_GB2312">
    <w:panose1 w:val="02000000000000000000"/>
    <w:charset w:val="86"/>
    <w:family w:val="auto"/>
    <w:pitch w:val="default"/>
    <w:sig w:usb0="A00002BF" w:usb1="184F6CFA" w:usb2="00000012" w:usb3="00000000" w:csb0="00040001" w:csb1="00000000"/>
    <w:embedRegular r:id="rId6" w:fontKey="{481759B0-A80D-4AC6-9083-F0870E558092}"/>
  </w:font>
  <w:font w:name="楷体">
    <w:panose1 w:val="02010609060101010101"/>
    <w:charset w:val="86"/>
    <w:family w:val="modern"/>
    <w:pitch w:val="default"/>
    <w:sig w:usb0="800002BF" w:usb1="38CF7CFA" w:usb2="00000016" w:usb3="00000000" w:csb0="00040001" w:csb1="00000000"/>
    <w:embedRegular r:id="rId7" w:fontKey="{A20C4895-6085-4516-B5BA-84E42AC22519}"/>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28B16F">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sdt>
                          <w:sdtPr>
                            <w:id w:val="1324542600"/>
                          </w:sdtPr>
                          <w:sdtContent>
                            <w:p w14:paraId="466F1804">
                              <w:pPr>
                                <w:pStyle w:val="3"/>
                              </w:pPr>
                              <w:r>
                                <w:fldChar w:fldCharType="begin"/>
                              </w:r>
                              <w:r>
                                <w:instrText xml:space="preserve">PAGE   \* MERGEFORMAT</w:instrText>
                              </w:r>
                              <w:r>
                                <w:fldChar w:fldCharType="separate"/>
                              </w:r>
                              <w:r>
                                <w:rPr>
                                  <w:lang w:val="zh-CN"/>
                                </w:rPr>
                                <w:t>13</w:t>
                              </w:r>
                              <w:r>
                                <w:fldChar w:fldCharType="end"/>
                              </w:r>
                            </w:p>
                          </w:sdtContent>
                        </w:sdt>
                        <w:p w14:paraId="59148F36"/>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sdt>
                    <w:sdtPr>
                      <w:id w:val="1324542600"/>
                    </w:sdtPr>
                    <w:sdtContent>
                      <w:p w14:paraId="466F1804">
                        <w:pPr>
                          <w:pStyle w:val="3"/>
                        </w:pPr>
                        <w:r>
                          <w:fldChar w:fldCharType="begin"/>
                        </w:r>
                        <w:r>
                          <w:instrText xml:space="preserve">PAGE   \* MERGEFORMAT</w:instrText>
                        </w:r>
                        <w:r>
                          <w:fldChar w:fldCharType="separate"/>
                        </w:r>
                        <w:r>
                          <w:rPr>
                            <w:lang w:val="zh-CN"/>
                          </w:rPr>
                          <w:t>13</w:t>
                        </w:r>
                        <w:r>
                          <w:fldChar w:fldCharType="end"/>
                        </w:r>
                      </w:p>
                    </w:sdtContent>
                  </w:sdt>
                  <w:p w14:paraId="59148F36"/>
                </w:txbxContent>
              </v:textbox>
            </v:shape>
          </w:pict>
        </mc:Fallback>
      </mc:AlternateContent>
    </w:r>
  </w:p>
  <w:p w14:paraId="0B3289B7">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JjNTcyNmZhYmUxMzRhOTkyNDc5N2JjNWFhODEzODMifQ=="/>
  </w:docVars>
  <w:rsids>
    <w:rsidRoot w:val="00170E59"/>
    <w:rsid w:val="00002E03"/>
    <w:rsid w:val="000300D4"/>
    <w:rsid w:val="00047D96"/>
    <w:rsid w:val="00074BBE"/>
    <w:rsid w:val="00092CA1"/>
    <w:rsid w:val="00095209"/>
    <w:rsid w:val="000C04A2"/>
    <w:rsid w:val="000D1989"/>
    <w:rsid w:val="001067DA"/>
    <w:rsid w:val="001153B1"/>
    <w:rsid w:val="0014303B"/>
    <w:rsid w:val="001659E2"/>
    <w:rsid w:val="00170E59"/>
    <w:rsid w:val="00172834"/>
    <w:rsid w:val="00192027"/>
    <w:rsid w:val="00202BD2"/>
    <w:rsid w:val="0035717C"/>
    <w:rsid w:val="0038771B"/>
    <w:rsid w:val="003B0532"/>
    <w:rsid w:val="004B670A"/>
    <w:rsid w:val="004D1804"/>
    <w:rsid w:val="0057092D"/>
    <w:rsid w:val="005950D5"/>
    <w:rsid w:val="005A20CE"/>
    <w:rsid w:val="005C7F3E"/>
    <w:rsid w:val="005F48C3"/>
    <w:rsid w:val="00616015"/>
    <w:rsid w:val="00620362"/>
    <w:rsid w:val="006A6371"/>
    <w:rsid w:val="006C17EA"/>
    <w:rsid w:val="00770368"/>
    <w:rsid w:val="007C4204"/>
    <w:rsid w:val="007F16C1"/>
    <w:rsid w:val="00850D1C"/>
    <w:rsid w:val="00864B2A"/>
    <w:rsid w:val="0087661D"/>
    <w:rsid w:val="0087791D"/>
    <w:rsid w:val="008A377A"/>
    <w:rsid w:val="00923C77"/>
    <w:rsid w:val="00933595"/>
    <w:rsid w:val="00956819"/>
    <w:rsid w:val="0097243F"/>
    <w:rsid w:val="009A1AFB"/>
    <w:rsid w:val="00A00B44"/>
    <w:rsid w:val="00A11041"/>
    <w:rsid w:val="00A14690"/>
    <w:rsid w:val="00A60E73"/>
    <w:rsid w:val="00AB1A8D"/>
    <w:rsid w:val="00AC7D40"/>
    <w:rsid w:val="00AE5FAE"/>
    <w:rsid w:val="00B86BFA"/>
    <w:rsid w:val="00B90EDA"/>
    <w:rsid w:val="00C4494B"/>
    <w:rsid w:val="00C47B08"/>
    <w:rsid w:val="00C644C1"/>
    <w:rsid w:val="00C94E08"/>
    <w:rsid w:val="00CE72D7"/>
    <w:rsid w:val="00D0569F"/>
    <w:rsid w:val="00D2305D"/>
    <w:rsid w:val="00D43F90"/>
    <w:rsid w:val="00D879A7"/>
    <w:rsid w:val="00DC080D"/>
    <w:rsid w:val="00DD602E"/>
    <w:rsid w:val="00E47060"/>
    <w:rsid w:val="00E80BE1"/>
    <w:rsid w:val="00ED5A8F"/>
    <w:rsid w:val="00F10CF8"/>
    <w:rsid w:val="00F47860"/>
    <w:rsid w:val="00F74210"/>
    <w:rsid w:val="00F94558"/>
    <w:rsid w:val="00FE2F29"/>
    <w:rsid w:val="02C941D1"/>
    <w:rsid w:val="031E451D"/>
    <w:rsid w:val="142E0338"/>
    <w:rsid w:val="189270E7"/>
    <w:rsid w:val="1BF73705"/>
    <w:rsid w:val="20F85F56"/>
    <w:rsid w:val="242309C4"/>
    <w:rsid w:val="29765E34"/>
    <w:rsid w:val="2D697E8D"/>
    <w:rsid w:val="360C67E2"/>
    <w:rsid w:val="44B35404"/>
    <w:rsid w:val="4B7B5326"/>
    <w:rsid w:val="4F7D67B0"/>
    <w:rsid w:val="60E20C1B"/>
    <w:rsid w:val="646A64ED"/>
    <w:rsid w:val="69AE05BE"/>
    <w:rsid w:val="6FD42CB7"/>
    <w:rsid w:val="70585696"/>
    <w:rsid w:val="753D30AC"/>
    <w:rsid w:val="78BE45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link w:val="11"/>
    <w:qFormat/>
    <w:uiPriority w:val="0"/>
    <w:pPr>
      <w:spacing w:after="120"/>
      <w:jc w:val="both"/>
    </w:pPr>
    <w:rPr>
      <w:rFonts w:ascii="Calibri" w:hAnsi="Calibri" w:eastAsia="宋体" w:cs="Calibri"/>
      <w:kern w:val="2"/>
      <w:sz w:val="21"/>
      <w:szCs w:val="21"/>
      <w:lang w:val="en-US" w:eastAsia="zh-CN" w:bidi="ar-SA"/>
    </w:rPr>
  </w:style>
  <w:style w:type="paragraph" w:styleId="3">
    <w:name w:val="footer"/>
    <w:basedOn w:val="1"/>
    <w:link w:val="9"/>
    <w:autoRedefine/>
    <w:unhideWhenUsed/>
    <w:qFormat/>
    <w:uiPriority w:val="99"/>
    <w:pPr>
      <w:tabs>
        <w:tab w:val="center" w:pos="4153"/>
        <w:tab w:val="right" w:pos="8306"/>
      </w:tabs>
      <w:snapToGrid w:val="0"/>
      <w:jc w:val="left"/>
    </w:pPr>
    <w:rPr>
      <w:sz w:val="18"/>
      <w:szCs w:val="18"/>
    </w:rPr>
  </w:style>
  <w:style w:type="paragraph" w:styleId="4">
    <w:name w:val="header"/>
    <w:basedOn w:val="1"/>
    <w:link w:val="8"/>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spacing w:before="100" w:beforeAutospacing="1" w:after="100" w:afterAutospacing="1"/>
      <w:jc w:val="left"/>
    </w:pPr>
    <w:rPr>
      <w:kern w:val="0"/>
      <w:sz w:val="24"/>
    </w:rPr>
  </w:style>
  <w:style w:type="character" w:customStyle="1" w:styleId="8">
    <w:name w:val="页眉 Char"/>
    <w:basedOn w:val="7"/>
    <w:link w:val="4"/>
    <w:qFormat/>
    <w:uiPriority w:val="99"/>
    <w:rPr>
      <w:sz w:val="18"/>
      <w:szCs w:val="18"/>
    </w:rPr>
  </w:style>
  <w:style w:type="character" w:customStyle="1" w:styleId="9">
    <w:name w:val="页脚 Char"/>
    <w:basedOn w:val="7"/>
    <w:link w:val="3"/>
    <w:autoRedefine/>
    <w:qFormat/>
    <w:uiPriority w:val="99"/>
    <w:rPr>
      <w:sz w:val="18"/>
      <w:szCs w:val="18"/>
    </w:rPr>
  </w:style>
  <w:style w:type="paragraph" w:styleId="10">
    <w:name w:val="List Paragraph"/>
    <w:basedOn w:val="1"/>
    <w:autoRedefine/>
    <w:qFormat/>
    <w:uiPriority w:val="34"/>
    <w:pPr>
      <w:ind w:firstLine="420" w:firstLineChars="200"/>
    </w:pPr>
  </w:style>
  <w:style w:type="character" w:customStyle="1" w:styleId="11">
    <w:name w:val="正文文本 Char"/>
    <w:basedOn w:val="7"/>
    <w:link w:val="2"/>
    <w:qFormat/>
    <w:uiPriority w:val="0"/>
    <w:rPr>
      <w:rFonts w:ascii="Calibri" w:hAnsi="Calibri" w:eastAsia="宋体" w:cs="Calibri"/>
      <w:kern w:val="2"/>
      <w:sz w:val="21"/>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20B4825-31F4-4AF6-994F-D8ED3504452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12</Pages>
  <Words>4164</Words>
  <Characters>4417</Characters>
  <Lines>32</Lines>
  <Paragraphs>9</Paragraphs>
  <TotalTime>7</TotalTime>
  <ScaleCrop>false</ScaleCrop>
  <LinksUpToDate>false</LinksUpToDate>
  <CharactersWithSpaces>4417</CharactersWithSpaces>
  <Application>WPS Office_12.1.0.17140_F1E327BC-269C-435d-A152-05C5408002CA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2025-03-24T03:18:00Z</dcterms:created>
  <dc:creator>20230424</dc:creator>
  <cp:lastModifiedBy>tyy</cp:lastModifiedBy>
  <dcterms:modified xsi:type="dcterms:W3CDTF">2025-03-24T08:06:32Z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2052-12.1.0.17140</vt:lpwstr>
  </property>
  <property fmtid="{D5CDD505-2E9C-101B-9397-08002B2CF9AE}" pid="3" name="ICV">
    <vt:lpwstr>C33AE9AB10C24EFBA5012EF90C379E2A_13</vt:lpwstr>
  </property>
  <property fmtid="{D5CDD505-2E9C-101B-9397-08002B2CF9AE}" pid="4" name="KSOTemplateDocerSaveRecord">
    <vt:lpwstr>eyJoZGlkIjoiYTE4YzFiMjlhMjc5NmQ0YzZlMDk2MWM5NmQ4ZWYxN2QiLCJ1c2VySWQiOiIzNjk1NjY1OTAifQ==</vt:lpwstr>
  </property>
</Properties>
</file>