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bookmarkStart w:id="0" w:name="_GoBack"/>
      <w:r>
        <w:rPr>
          <w:rFonts w:hint="eastAsia" w:ascii="宋体" w:hAnsi="宋体" w:eastAsia="宋体"/>
          <w:b/>
          <w:bCs/>
          <w:sz w:val="32"/>
          <w:szCs w:val="32"/>
        </w:rPr>
        <w:t>附件一 ：国家网络安全宣传周线上活动</w:t>
      </w:r>
    </w:p>
    <w:bookmarkEnd w:id="0"/>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rPr>
        <w:t>、一堂反诈大课--举办 2025年秋季学期“大中小学生反诈大讲堂”。9月16日9:00-12:00，公安部刑侦局联合央视频开展线上直播，由民警结合典型案例讲解防骗知识，直播后可择时回看。观看方式如下。</w:t>
      </w:r>
    </w:p>
    <w:p>
      <w:pPr>
        <w:ind w:firstLine="560" w:firstLineChars="200"/>
        <w:rPr>
          <w:rFonts w:hint="eastAsia"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1</w:t>
      </w:r>
      <w:r>
        <w:rPr>
          <w:rFonts w:hint="eastAsia" w:ascii="宋体" w:hAnsi="宋体" w:eastAsia="宋体"/>
          <w:sz w:val="28"/>
          <w:szCs w:val="28"/>
          <w:lang w:eastAsia="zh-CN"/>
        </w:rPr>
        <w:t>）</w:t>
      </w:r>
      <w:r>
        <w:rPr>
          <w:rFonts w:hint="eastAsia" w:ascii="宋体" w:hAnsi="宋体" w:eastAsia="宋体"/>
          <w:sz w:val="28"/>
          <w:szCs w:val="28"/>
        </w:rPr>
        <w:t>通过“公安部刑侦局”“国家反诈中心”“央视频”微博微信视频号、快手、抖音账号等观看;</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eastAsia="宋体"/>
          <w:sz w:val="28"/>
          <w:szCs w:val="28"/>
        </w:rPr>
        <w:t>登录央视频 APP 搜索“反诈第一课”账号观看。</w:t>
      </w:r>
    </w:p>
    <w:p>
      <w:pPr>
        <w:jc w:val="center"/>
        <w:rPr>
          <w:rFonts w:hint="eastAsia" w:ascii="宋体" w:hAnsi="宋体" w:eastAsia="宋体"/>
          <w:sz w:val="28"/>
          <w:szCs w:val="28"/>
          <w:lang w:eastAsia="zh-CN"/>
        </w:rPr>
      </w:pPr>
      <w:r>
        <w:rPr>
          <w:rFonts w:hint="eastAsia" w:ascii="宋体" w:hAnsi="宋体" w:eastAsia="宋体"/>
          <w:sz w:val="28"/>
          <w:szCs w:val="28"/>
          <w:lang w:eastAsia="zh-CN"/>
        </w:rPr>
        <w:drawing>
          <wp:inline distT="0" distB="0" distL="114300" distR="114300">
            <wp:extent cx="5638165" cy="2165350"/>
            <wp:effectExtent l="0" t="0" r="635" b="6350"/>
            <wp:docPr id="3" name="图片 3" descr="04638a0a-24b7-4b16-b780-f49f6c779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638a0a-24b7-4b16-b780-f49f6c77999d"/>
                    <pic:cNvPicPr>
                      <a:picLocks noChangeAspect="1"/>
                    </pic:cNvPicPr>
                  </pic:nvPicPr>
                  <pic:blipFill>
                    <a:blip r:embed="rId4"/>
                    <a:stretch>
                      <a:fillRect/>
                    </a:stretch>
                  </pic:blipFill>
                  <pic:spPr>
                    <a:xfrm>
                      <a:off x="0" y="0"/>
                      <a:ext cx="5638165" cy="2165350"/>
                    </a:xfrm>
                    <a:prstGeom prst="rect">
                      <a:avLst/>
                    </a:prstGeom>
                  </pic:spPr>
                </pic:pic>
              </a:graphicData>
            </a:graphic>
          </wp:inline>
        </w:drawing>
      </w:r>
    </w:p>
    <w:p>
      <w:pPr>
        <w:numPr>
          <w:ilvl w:val="0"/>
          <w:numId w:val="1"/>
        </w:numPr>
        <w:ind w:firstLine="560" w:firstLineChars="200"/>
        <w:rPr>
          <w:rFonts w:hint="eastAsia" w:ascii="宋体" w:hAnsi="宋体" w:eastAsia="宋体"/>
          <w:sz w:val="28"/>
          <w:szCs w:val="28"/>
        </w:rPr>
      </w:pPr>
      <w:r>
        <w:rPr>
          <w:rFonts w:hint="eastAsia" w:ascii="宋体" w:hAnsi="宋体" w:eastAsia="宋体"/>
          <w:sz w:val="28"/>
          <w:szCs w:val="28"/>
        </w:rPr>
        <w:t>一项闯关答题--开展全国大学生网络安全知识竞答。9月15日至26日，各地各高校可组织学生通过中国大学生在线官网(dxs.moe.gov.cn)或“中国大学生在线”微信公众号参与答题，普及防范网络诈骗、防范非法校园贷、安全使用网络等知识。</w:t>
      </w:r>
    </w:p>
    <w:p>
      <w:pPr>
        <w:numPr>
          <w:ilvl w:val="0"/>
          <w:numId w:val="1"/>
        </w:numPr>
        <w:ind w:firstLine="560" w:firstLineChars="200"/>
        <w:rPr>
          <w:rFonts w:ascii="宋体" w:hAnsi="宋体" w:eastAsia="宋体"/>
          <w:sz w:val="28"/>
          <w:szCs w:val="28"/>
        </w:rPr>
      </w:pPr>
      <w:r>
        <w:rPr>
          <w:rFonts w:hint="eastAsia" w:ascii="宋体" w:hAnsi="宋体" w:eastAsia="宋体"/>
          <w:sz w:val="28"/>
          <w:szCs w:val="28"/>
        </w:rPr>
        <w:t>一个AI助手--上线“AI护校园”网络安全防护智能体。9月16日，中国大学生在线官网上线链接，帮助师生快速检索或判别网络诈骗场景及非法网站链接等网络安全风险，为师生提供防诈反诈工具助手</w:t>
      </w:r>
      <w:r>
        <w:rPr>
          <w:rFonts w:ascii="宋体" w:hAnsi="宋体" w:eastAsia="宋体"/>
          <w:sz w:val="28"/>
          <w:szCs w:val="28"/>
        </w:rPr>
        <w:t>。</w:t>
      </w:r>
    </w:p>
    <w:p>
      <w:pPr>
        <w:numPr>
          <w:ilvl w:val="0"/>
          <w:numId w:val="1"/>
        </w:numPr>
        <w:ind w:left="0" w:leftChars="0" w:firstLine="560" w:firstLineChars="200"/>
        <w:rPr>
          <w:rFonts w:hint="eastAsia" w:ascii="宋体" w:hAnsi="宋体" w:eastAsia="宋体"/>
          <w:sz w:val="28"/>
          <w:szCs w:val="28"/>
        </w:rPr>
      </w:pPr>
      <w:r>
        <w:rPr>
          <w:rFonts w:hint="eastAsia" w:ascii="宋体" w:hAnsi="宋体" w:eastAsia="宋体"/>
          <w:sz w:val="28"/>
          <w:szCs w:val="28"/>
        </w:rPr>
        <w:t>一场百校联动--开展2025年“网络安全百校行”中国大学生在线组织百余所高校，通过微博话题#平安校园#守护青春#网络安全百校行#联动，发布短视频及原创海报，强化安全依法上网宣传教育氛围。</w:t>
      </w:r>
    </w:p>
    <w:p>
      <w:pPr>
        <w:numPr>
          <w:ilvl w:val="0"/>
          <w:numId w:val="1"/>
        </w:numPr>
        <w:ind w:left="0" w:leftChars="0" w:firstLine="560" w:firstLineChars="200"/>
        <w:rPr>
          <w:rFonts w:ascii="宋体" w:hAnsi="宋体" w:eastAsia="宋体"/>
          <w:sz w:val="28"/>
          <w:szCs w:val="28"/>
        </w:rPr>
      </w:pPr>
      <w:r>
        <w:rPr>
          <w:rFonts w:hint="eastAsia" w:ascii="宋体" w:hAnsi="宋体" w:eastAsia="宋体"/>
          <w:sz w:val="28"/>
          <w:szCs w:val="28"/>
        </w:rPr>
        <w:t>一套拓展资源--升级高校网络素养学习资源库，高校师生可通过中国大学生在线官网“2025年国家网络安全宣传周”专题进入学习资源库，获取网络认知、网络安全、反间防谍等精品课程资源。</w:t>
      </w:r>
    </w:p>
    <w:p>
      <w:pPr>
        <w:pStyle w:val="6"/>
        <w:ind w:left="720" w:firstLine="0" w:firstLineChars="0"/>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A5631"/>
    <w:multiLevelType w:val="singleLevel"/>
    <w:tmpl w:val="573A563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A4"/>
    <w:rsid w:val="00037A7B"/>
    <w:rsid w:val="000B4DAC"/>
    <w:rsid w:val="000D4745"/>
    <w:rsid w:val="00151A45"/>
    <w:rsid w:val="001669B5"/>
    <w:rsid w:val="00182035"/>
    <w:rsid w:val="00192677"/>
    <w:rsid w:val="002073E2"/>
    <w:rsid w:val="00232ED0"/>
    <w:rsid w:val="00245684"/>
    <w:rsid w:val="00405D2B"/>
    <w:rsid w:val="004879DC"/>
    <w:rsid w:val="0056201D"/>
    <w:rsid w:val="00610D76"/>
    <w:rsid w:val="006376EA"/>
    <w:rsid w:val="00772902"/>
    <w:rsid w:val="007A7089"/>
    <w:rsid w:val="00873B8B"/>
    <w:rsid w:val="00910A1A"/>
    <w:rsid w:val="00926823"/>
    <w:rsid w:val="00A26235"/>
    <w:rsid w:val="00A26A80"/>
    <w:rsid w:val="00A641A4"/>
    <w:rsid w:val="00A86174"/>
    <w:rsid w:val="00A97F2C"/>
    <w:rsid w:val="00AF0943"/>
    <w:rsid w:val="00AF10BF"/>
    <w:rsid w:val="00CA2DE5"/>
    <w:rsid w:val="00F84E3B"/>
    <w:rsid w:val="0DA44213"/>
    <w:rsid w:val="2A1A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684</Words>
  <Characters>748</Characters>
  <Lines>5</Lines>
  <Paragraphs>1</Paragraphs>
  <TotalTime>5</TotalTime>
  <ScaleCrop>false</ScaleCrop>
  <LinksUpToDate>false</LinksUpToDate>
  <CharactersWithSpaces>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2023-09-04T07:15:00Z</dcterms:created>
  <dc:creator>1349614362@qq.com</dc:creator>
  <cp:lastModifiedBy>admin</cp:lastModifiedBy>
  <dcterms:modified xsi:type="dcterms:W3CDTF">2025-09-11T08:50:01Z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eyJoZGlkIjoiZGU5NDI4ZmE2YmJhYmUzYTQ4ZjA1YWY2MjQ3NGQwZTciLCJ1c2VySWQiOiIxMjAzOTY3OTYzIn0=</vt:lpwstr>
  </property>
  <property fmtid="{D5CDD505-2E9C-101B-9397-08002B2CF9AE}" pid="3" name="KSOProductBuildVer">
    <vt:lpwstr>2052-12.1.0.16120</vt:lpwstr>
  </property>
  <property fmtid="{D5CDD505-2E9C-101B-9397-08002B2CF9AE}" pid="4" name="ICV">
    <vt:lpwstr>B0F7DEA681644C20A26B6A42505D870D_13</vt:lpwstr>
  </property>
</Properties>
</file>