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23</w:t>
      </w:r>
      <w:r>
        <w:rPr>
          <w:rFonts w:hint="eastAsia" w:ascii="黑体" w:eastAsia="黑体" w:cs="黑体"/>
          <w:b/>
          <w:bCs/>
          <w:sz w:val="28"/>
          <w:szCs w:val="28"/>
        </w:rPr>
        <w:t>年第0</w:t>
      </w:r>
      <w:r>
        <w:rPr>
          <w:rFonts w:hint="eastAsia" w:ascii="黑体" w:eastAsia="黑体" w:cs="黑体"/>
          <w:b/>
          <w:bCs/>
          <w:sz w:val="28"/>
          <w:szCs w:val="28"/>
          <w:lang w:val="en-US" w:eastAsia="zh-CN"/>
        </w:rPr>
        <w:t>2</w:t>
      </w:r>
      <w:r>
        <w:rPr>
          <w:rFonts w:hint="eastAsia" w:ascii="黑体" w:eastAsia="黑体" w:cs="黑体"/>
          <w:b/>
          <w:bCs/>
          <w:sz w:val="28"/>
          <w:szCs w:val="28"/>
        </w:rPr>
        <w:t>期（总第</w:t>
      </w:r>
      <w:r>
        <w:rPr>
          <w:rFonts w:ascii="黑体" w:eastAsia="黑体" w:cs="黑体"/>
          <w:b/>
          <w:bCs/>
          <w:sz w:val="28"/>
          <w:szCs w:val="28"/>
          <w:lang w:val="en-US" w:eastAsia="zh-CN"/>
        </w:rPr>
        <w:t>4</w:t>
      </w:r>
      <w:r>
        <w:rPr>
          <w:rFonts w:hint="eastAsia" w:ascii="黑体" w:eastAsia="黑体" w:cs="黑体"/>
          <w:b/>
          <w:bCs/>
          <w:sz w:val="28"/>
          <w:szCs w:val="28"/>
          <w:lang w:val="en-US" w:eastAsia="zh-CN"/>
        </w:rPr>
        <w:t>7</w:t>
      </w:r>
      <w:r>
        <w:rPr>
          <w:rFonts w:hint="eastAsia" w:ascii="黑体" w:eastAsia="黑体" w:cs="黑体"/>
          <w:b/>
          <w:bCs/>
          <w:sz w:val="28"/>
          <w:szCs w:val="28"/>
        </w:rPr>
        <w:t>期）</w:t>
      </w:r>
    </w:p>
    <w:p>
      <w:pPr>
        <w:pStyle w:val="5"/>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651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2023年9月30日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pPr>
        <w:pStyle w:val="5"/>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rPr>
        <w:t>安徽省基础教育基建管理业务研修班在苏州大学顺利举办</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1</w:t>
      </w:r>
    </w:p>
    <w:p>
      <w:pPr>
        <w:pStyle w:val="5"/>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省高校基本建设调研会议在安徽建筑大学召开</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2</w:t>
      </w:r>
    </w:p>
    <w:p>
      <w:pPr>
        <w:pStyle w:val="5"/>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中国科学技术大学</w:t>
      </w:r>
      <w:r>
        <w:rPr>
          <w:rFonts w:hint="eastAsia" w:ascii="微软雅黑" w:eastAsia="微软雅黑" w:cs="微软雅黑"/>
          <w:color w:val="424242"/>
          <w:kern w:val="36"/>
          <w:sz w:val="27"/>
          <w:szCs w:val="27"/>
          <w:lang w:val="en-US"/>
        </w:rPr>
        <w:t>基本建设处组织召开廉政安全警示教育</w:t>
      </w:r>
      <w:r>
        <w:rPr>
          <w:rFonts w:hint="eastAsia" w:ascii="微软雅黑" w:eastAsia="微软雅黑" w:cs="微软雅黑"/>
          <w:color w:val="424242"/>
          <w:kern w:val="36"/>
          <w:sz w:val="27"/>
          <w:szCs w:val="27"/>
          <w:lang w:val="en-US" w:eastAsia="zh-CN"/>
        </w:rPr>
        <w:t>大会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3</w:t>
      </w:r>
    </w:p>
    <w:p>
      <w:pPr>
        <w:pStyle w:val="5"/>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lang w:val="en-US" w:eastAsia="zh-CN"/>
        </w:rPr>
      </w:pPr>
      <w:r>
        <w:rPr>
          <w:rFonts w:hint="eastAsia" w:ascii="微软雅黑" w:eastAsia="微软雅黑" w:cs="微软雅黑"/>
          <w:color w:val="424242"/>
          <w:kern w:val="36"/>
          <w:sz w:val="27"/>
          <w:szCs w:val="27"/>
          <w:lang w:val="en-US" w:eastAsia="zh-CN"/>
        </w:rPr>
        <w:t>合肥工业大学翡翠湖校区励人湖生态修复项目“重披绿装”</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4</w:t>
      </w:r>
    </w:p>
    <w:p>
      <w:pPr>
        <w:pStyle w:val="5"/>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合肥工业大学翡翠湖校区部分食堂招标改造工作顺利进行</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5</w:t>
      </w:r>
    </w:p>
    <w:p>
      <w:pPr>
        <w:pStyle w:val="5"/>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安徽大学龙河校区互联网学院大楼项目主体结构顺利封顶</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6</w:t>
      </w:r>
    </w:p>
    <w:p>
      <w:pPr>
        <w:pStyle w:val="5"/>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安徽师范大学两项基建工程荣获2023年度“安徽省建筑安全生产标准化示范工地”</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7</w:t>
      </w:r>
    </w:p>
    <w:p>
      <w:pPr>
        <w:pStyle w:val="5"/>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安徽建筑大学赋能蓄力鼓干劲 校园基建稳推进</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7</w:t>
      </w:r>
    </w:p>
    <w:p>
      <w:pPr>
        <w:pStyle w:val="5"/>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安徽工业大学学生公寓M、N组团项目荣获2023年度马鞍山市建设工程“翠螺杯”奖</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9</w:t>
      </w:r>
    </w:p>
    <w:p>
      <w:pPr>
        <w:pStyle w:val="5"/>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default"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安徽工程大学工程训练中心研究生公寓项目获批“红色工地”、“安心工地”</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10</w:t>
      </w:r>
    </w:p>
    <w:p>
      <w:pPr>
        <w:pStyle w:val="5"/>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皖南医学院校领导检查指导6号学生公寓改</w:t>
      </w:r>
      <w:bookmarkStart w:id="0" w:name="_GoBack"/>
      <w:bookmarkEnd w:id="0"/>
      <w:r>
        <w:rPr>
          <w:rFonts w:hint="eastAsia" w:ascii="微软雅黑" w:eastAsia="微软雅黑" w:cs="微软雅黑"/>
          <w:color w:val="424242"/>
          <w:kern w:val="36"/>
          <w:sz w:val="27"/>
          <w:szCs w:val="27"/>
          <w:lang w:val="en-US" w:eastAsia="zh-CN"/>
        </w:rPr>
        <w:t>造工作</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11</w:t>
      </w:r>
    </w:p>
    <w:p>
      <w:pPr>
        <w:pStyle w:val="5"/>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default"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滁州学院会峰校区产教融合中心项目主体结构封顶</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12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安徽省基础教育基建管理业务研修班在苏州大学顺利举办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val="en-US"/>
        </w:rPr>
        <w:t>7</w:t>
      </w:r>
      <w:r>
        <w:rPr>
          <w:rFonts w:hint="eastAsia" w:ascii="Arial" w:hAnsi="Arial" w:cs="Arial"/>
          <w:i w:val="0"/>
          <w:iCs w:val="0"/>
          <w:caps w:val="0"/>
          <w:color w:val="333333"/>
          <w:spacing w:val="0"/>
          <w:sz w:val="24"/>
          <w:szCs w:val="24"/>
          <w:shd w:val="clear" w:fill="FFFFFF"/>
          <w:lang w:eastAsia="zh-CN"/>
        </w:rPr>
        <w:t>月</w:t>
      </w:r>
      <w:r>
        <w:rPr>
          <w:rFonts w:hint="eastAsia" w:ascii="Arial" w:hAnsi="Arial" w:cs="Arial"/>
          <w:i w:val="0"/>
          <w:iCs w:val="0"/>
          <w:caps w:val="0"/>
          <w:color w:val="333333"/>
          <w:spacing w:val="0"/>
          <w:sz w:val="24"/>
          <w:szCs w:val="24"/>
          <w:shd w:val="clear" w:fill="FFFFFF"/>
          <w:lang w:val="en-US"/>
        </w:rPr>
        <w:t>10</w:t>
      </w:r>
      <w:r>
        <w:rPr>
          <w:rFonts w:hint="eastAsia" w:ascii="Arial" w:hAnsi="Arial" w:cs="Arial"/>
          <w:i w:val="0"/>
          <w:iCs w:val="0"/>
          <w:caps w:val="0"/>
          <w:color w:val="333333"/>
          <w:spacing w:val="0"/>
          <w:sz w:val="24"/>
          <w:szCs w:val="24"/>
          <w:shd w:val="clear" w:fill="FFFFFF"/>
          <w:lang w:eastAsia="zh-CN"/>
        </w:rPr>
        <w:t>至</w:t>
      </w:r>
      <w:r>
        <w:rPr>
          <w:rFonts w:hint="eastAsia" w:ascii="Arial" w:hAnsi="Arial" w:cs="Arial"/>
          <w:i w:val="0"/>
          <w:iCs w:val="0"/>
          <w:caps w:val="0"/>
          <w:color w:val="333333"/>
          <w:spacing w:val="0"/>
          <w:sz w:val="24"/>
          <w:szCs w:val="24"/>
          <w:shd w:val="clear" w:fill="FFFFFF"/>
          <w:lang w:val="en-US"/>
        </w:rPr>
        <w:t>13</w:t>
      </w:r>
      <w:r>
        <w:rPr>
          <w:rFonts w:hint="eastAsia" w:ascii="Arial" w:hAnsi="Arial" w:cs="Arial"/>
          <w:i w:val="0"/>
          <w:iCs w:val="0"/>
          <w:caps w:val="0"/>
          <w:color w:val="333333"/>
          <w:spacing w:val="0"/>
          <w:sz w:val="24"/>
          <w:szCs w:val="24"/>
          <w:shd w:val="clear" w:fill="FFFFFF"/>
          <w:lang w:eastAsia="zh-CN"/>
        </w:rPr>
        <w:t>日，由安徽省教育基本建设学会主办苏州大学承办的“安徽省基础教育基建管理业务研修班”在苏州大学顺利举办，来自全省</w:t>
      </w:r>
      <w:r>
        <w:rPr>
          <w:rFonts w:hint="eastAsia" w:ascii="Arial" w:hAnsi="Arial" w:cs="Arial"/>
          <w:i w:val="0"/>
          <w:iCs w:val="0"/>
          <w:caps w:val="0"/>
          <w:color w:val="333333"/>
          <w:spacing w:val="0"/>
          <w:sz w:val="24"/>
          <w:szCs w:val="24"/>
          <w:shd w:val="clear" w:fill="FFFFFF"/>
          <w:lang w:val="en-US"/>
        </w:rPr>
        <w:t>130</w:t>
      </w:r>
      <w:r>
        <w:rPr>
          <w:rFonts w:hint="eastAsia" w:ascii="Arial" w:hAnsi="Arial" w:cs="Arial"/>
          <w:i w:val="0"/>
          <w:iCs w:val="0"/>
          <w:caps w:val="0"/>
          <w:color w:val="333333"/>
          <w:spacing w:val="0"/>
          <w:sz w:val="24"/>
          <w:szCs w:val="24"/>
          <w:shd w:val="clear" w:fill="FFFFFF"/>
          <w:lang w:eastAsia="zh-CN"/>
        </w:rPr>
        <w:t>多名教育系统干部参加了本次培训班。开班仪式于</w:t>
      </w:r>
      <w:r>
        <w:rPr>
          <w:rFonts w:hint="eastAsia" w:ascii="Arial" w:hAnsi="Arial" w:cs="Arial"/>
          <w:i w:val="0"/>
          <w:iCs w:val="0"/>
          <w:caps w:val="0"/>
          <w:color w:val="333333"/>
          <w:spacing w:val="0"/>
          <w:sz w:val="24"/>
          <w:szCs w:val="24"/>
          <w:shd w:val="clear" w:fill="FFFFFF"/>
          <w:lang w:val="en-US"/>
        </w:rPr>
        <w:t>7</w:t>
      </w:r>
      <w:r>
        <w:rPr>
          <w:rFonts w:hint="eastAsia" w:ascii="Arial" w:hAnsi="Arial" w:cs="Arial"/>
          <w:i w:val="0"/>
          <w:iCs w:val="0"/>
          <w:caps w:val="0"/>
          <w:color w:val="333333"/>
          <w:spacing w:val="0"/>
          <w:sz w:val="24"/>
          <w:szCs w:val="24"/>
          <w:shd w:val="clear" w:fill="FFFFFF"/>
          <w:lang w:eastAsia="zh-CN"/>
        </w:rPr>
        <w:t>月</w:t>
      </w:r>
      <w:r>
        <w:rPr>
          <w:rFonts w:hint="eastAsia" w:ascii="Arial" w:hAnsi="Arial" w:cs="Arial"/>
          <w:i w:val="0"/>
          <w:iCs w:val="0"/>
          <w:caps w:val="0"/>
          <w:color w:val="333333"/>
          <w:spacing w:val="0"/>
          <w:sz w:val="24"/>
          <w:szCs w:val="24"/>
          <w:shd w:val="clear" w:fill="FFFFFF"/>
          <w:lang w:val="en-US"/>
        </w:rPr>
        <w:t>10</w:t>
      </w:r>
      <w:r>
        <w:rPr>
          <w:rFonts w:hint="eastAsia" w:ascii="Arial" w:hAnsi="Arial" w:cs="Arial"/>
          <w:i w:val="0"/>
          <w:iCs w:val="0"/>
          <w:caps w:val="0"/>
          <w:color w:val="333333"/>
          <w:spacing w:val="0"/>
          <w:sz w:val="24"/>
          <w:szCs w:val="24"/>
          <w:shd w:val="clear" w:fill="FFFFFF"/>
          <w:lang w:eastAsia="zh-CN"/>
        </w:rPr>
        <w:t>日举行，学会秘书长李大华，苏州大学管理培训学院副院长陈星出席出席本次培训班开班仪式。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rPr>
        <w:t>开班仪式上，陈星致欢迎词。他对参加本次培训的学员表示热烈欢迎，并为培训学员介绍了苏州大学的百年历史、学科建设成果和办学优势，包括在人才培训方面的专业特色和优秀师资。他还介绍了苏州的文化资源和现代化发展，让学员们对苏州有了进一步的了解。最后，他预祝此次培训取得圆满成功，希望各位学员能够通过此次培训学到新知识、汲取新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eastAsia="zh-CN"/>
        </w:rPr>
        <w:t>李大华作开班动员讲话。他首先阐释了举办本次培训班的目的和意义，并对各位学员提出了几点意见：一，要珍惜此次难得的学习机会，认真学习，勤于思考，向先进看齐，进一步明确工作努力的方向；二，要遵守纪律，严于律己，服务管理，严格遵守中央八项规定、中组部《干部教育培训学员管理规定》，树立安徽省教育系统干部的良好形象。最后，他感谢苏州大学对本次培训班给予的大力支持和周到安排，预祝学员们在培训期间学习生活愉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eastAsia="zh-CN"/>
        </w:rPr>
        <w:t>为期三天的培训紧紧围绕校园规划建设和发展需要。苏州大学建筑学院院长、教授吴永发作了题为“绿色校园理念、设计与评价”专题讲座。吴院的讲座从理念、设计和评价三个模块通过实体案例分析细致讲解了绿色校园。江苏省干部培训基地特聘教授沈健作了题为“用改革创新的方式推动新基建”专题讲座，沈教授从人口、经济、互联网思维、社会发展方向等方面深刻讲解了新基建。培训期间，我们还组织学员们前往平江实验学校、苏大附属实验学校、苏州博物馆、平江路历史街区等场地开展了现场教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eastAsiaTheme="minorEastAsia"/>
          <w:color w:val="333333"/>
          <w:sz w:val="21"/>
          <w:szCs w:val="21"/>
          <w:lang w:eastAsia="zh-CN"/>
        </w:rPr>
      </w:pPr>
      <w:r>
        <w:rPr>
          <w:rFonts w:hint="eastAsia" w:ascii="Arial" w:hAnsi="Arial" w:cs="Arial"/>
          <w:i w:val="0"/>
          <w:iCs w:val="0"/>
          <w:caps w:val="0"/>
          <w:color w:val="333333"/>
          <w:spacing w:val="0"/>
          <w:sz w:val="24"/>
          <w:szCs w:val="24"/>
          <w:shd w:val="clear" w:fill="FFFFFF"/>
        </w:rPr>
        <w:t>培训结束后，参训的同志们，对此次培训班给与了高度的评价。学员们纷纷表示，此次培训将理论与实践相结合，开拓了视野，提升了理念。达到了预期的效果。回去后要将学到的新知识、新理论、新思维运用到实际工作中，努力为安徽省校园规划建设和发展作出更大贡献。</w:t>
      </w:r>
      <w:r>
        <w:rPr>
          <w:rFonts w:hint="eastAsia" w:ascii="Arial" w:hAnsi="Arial" w:cs="Arial"/>
          <w:i w:val="0"/>
          <w:iCs w:val="0"/>
          <w:caps w:val="0"/>
          <w:color w:val="333333"/>
          <w:spacing w:val="0"/>
          <w:sz w:val="24"/>
          <w:szCs w:val="24"/>
          <w:shd w:val="clear" w:fill="FFFFFF"/>
          <w:lang w:eastAsia="zh-CN"/>
        </w:rPr>
        <w:t>（</w:t>
      </w:r>
      <w:r>
        <w:rPr>
          <w:rFonts w:hint="eastAsia" w:ascii="Arial" w:hAnsi="Arial" w:cs="Arial"/>
          <w:i w:val="0"/>
          <w:iCs w:val="0"/>
          <w:caps w:val="0"/>
          <w:color w:val="333333"/>
          <w:spacing w:val="0"/>
          <w:sz w:val="24"/>
          <w:szCs w:val="24"/>
          <w:shd w:val="clear" w:fill="FFFFFF"/>
          <w:lang w:val="en-US" w:eastAsia="zh-CN"/>
        </w:rPr>
        <w:t>来源：学会秘书处</w:t>
      </w:r>
      <w:r>
        <w:rPr>
          <w:rFonts w:hint="eastAsia" w:ascii="Arial" w:hAnsi="Arial" w:cs="Arial"/>
          <w:i w:val="0"/>
          <w:iCs w:val="0"/>
          <w:caps w:val="0"/>
          <w:color w:val="333333"/>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center"/>
        <w:rPr>
          <w:color w:val="333333"/>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fill="FFFFFF"/>
        </w:rPr>
        <w:t>省高校基本建设调研会议在安徽建筑大学召开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color w:val="333333"/>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color w:val="333333"/>
          <w:sz w:val="21"/>
          <w:szCs w:val="21"/>
        </w:rPr>
      </w:pPr>
      <w:r>
        <w:rPr>
          <w:rFonts w:hint="default" w:ascii="Arial" w:hAnsi="Arial" w:cs="Arial"/>
          <w:i w:val="0"/>
          <w:iCs w:val="0"/>
          <w:caps w:val="0"/>
          <w:color w:val="333333"/>
          <w:spacing w:val="0"/>
          <w:sz w:val="24"/>
          <w:szCs w:val="24"/>
          <w:shd w:val="clear" w:fill="FFFFFF"/>
          <w:lang w:eastAsia="zh-CN"/>
        </w:rPr>
        <w:t> </w:t>
      </w:r>
      <w:r>
        <w:rPr>
          <w:rFonts w:ascii="Calibri" w:hAnsi="Calibri" w:eastAsia="Calibri" w:cs="Calibri"/>
          <w:i w:val="0"/>
          <w:iCs w:val="0"/>
          <w:caps w:val="0"/>
          <w:color w:val="333333"/>
          <w:spacing w:val="0"/>
          <w:sz w:val="24"/>
          <w:szCs w:val="24"/>
          <w:shd w:val="clear" w:fill="FFFFFF"/>
          <w:lang w:val="en-US"/>
        </w:rPr>
        <w:t>7</w:t>
      </w:r>
      <w:r>
        <w:rPr>
          <w:rFonts w:hint="eastAsia" w:ascii="宋体" w:hAnsi="宋体" w:eastAsia="宋体" w:cs="宋体"/>
          <w:i w:val="0"/>
          <w:iCs w:val="0"/>
          <w:caps w:val="0"/>
          <w:color w:val="333333"/>
          <w:spacing w:val="0"/>
          <w:sz w:val="24"/>
          <w:szCs w:val="24"/>
          <w:shd w:val="clear" w:fill="FFFFFF"/>
          <w:lang w:eastAsia="zh-CN"/>
        </w:rPr>
        <w:t>月</w:t>
      </w:r>
      <w:r>
        <w:rPr>
          <w:rFonts w:hint="default" w:ascii="Calibri" w:hAnsi="Calibri" w:eastAsia="Calibri" w:cs="Calibri"/>
          <w:i w:val="0"/>
          <w:iCs w:val="0"/>
          <w:caps w:val="0"/>
          <w:color w:val="333333"/>
          <w:spacing w:val="0"/>
          <w:sz w:val="24"/>
          <w:szCs w:val="24"/>
          <w:shd w:val="clear" w:fill="FFFFFF"/>
          <w:lang w:val="en-US"/>
        </w:rPr>
        <w:t>7</w:t>
      </w:r>
      <w:r>
        <w:rPr>
          <w:rFonts w:hint="eastAsia" w:ascii="宋体" w:hAnsi="宋体" w:eastAsia="宋体" w:cs="宋体"/>
          <w:i w:val="0"/>
          <w:iCs w:val="0"/>
          <w:caps w:val="0"/>
          <w:color w:val="333333"/>
          <w:spacing w:val="0"/>
          <w:sz w:val="24"/>
          <w:szCs w:val="24"/>
          <w:shd w:val="clear" w:fill="FFFFFF"/>
          <w:lang w:eastAsia="zh-CN"/>
        </w:rPr>
        <w:t>日下午，安徽省高校基本建设调研会在安徽建筑大学南校区召开，安徽省教育厅发展规划处副处长胡炜佳、安徽省教育基本建设学会秘书长李大华、安徽建筑大学党委委员、国有资产管理处处长斯方龙以及安徽大学、安徽医科大学、巢湖学院、安徽职业技术学院等高校代表同志参加调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color w:val="333333"/>
          <w:sz w:val="21"/>
          <w:szCs w:val="21"/>
        </w:rPr>
      </w:pPr>
      <w:r>
        <w:rPr>
          <w:rFonts w:hint="default" w:ascii="Arial" w:hAnsi="Arial" w:cs="Arial"/>
          <w:i w:val="0"/>
          <w:iCs w:val="0"/>
          <w:caps w:val="0"/>
          <w:color w:val="333333"/>
          <w:spacing w:val="0"/>
          <w:sz w:val="24"/>
          <w:szCs w:val="24"/>
          <w:shd w:val="clear" w:fill="FFFFFF"/>
        </w:rPr>
        <w:t>会议由安徽省教育基本建设学会秘书长李大华主持，首先斯方龙代表学校向参加本次调研会的各位嘉宾表示欢迎。胡炜佳简要介绍了本次调研的主要目的与主题内容。随后，各高校代表就各自校园基本建设的概况、存在的问题以及成功做法进行了交流发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color w:val="333333"/>
          <w:sz w:val="21"/>
          <w:szCs w:val="21"/>
        </w:rPr>
      </w:pPr>
      <w:r>
        <w:rPr>
          <w:rFonts w:hint="eastAsia" w:ascii="宋体" w:hAnsi="宋体" w:eastAsia="宋体" w:cs="宋体"/>
          <w:i w:val="0"/>
          <w:iCs w:val="0"/>
          <w:caps w:val="0"/>
          <w:color w:val="333333"/>
          <w:spacing w:val="0"/>
          <w:sz w:val="24"/>
          <w:szCs w:val="24"/>
          <w:shd w:val="clear" w:fill="FFFFFF"/>
          <w:lang w:eastAsia="zh-CN"/>
        </w:rPr>
        <w:t>胡炜佳在讲话时指出本次调研会议中提出三点想法，第一、作好安徽省绿色学校创建工作，收集绿色校园建筑案例；第二、针对对《安徽省教育厅主管学校基本建设管理办法》文件，将系统梳理各高校代表提出的建议，优化完善办事流程；第三、进一步摸清安徽高校基本建设的现状，以便统筹处理好发展与建设、现在与未来、需求与保障、开源与节流这四对关系，预先精准谋划，确保资金安全，共建美好校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eastAsiaTheme="minorEastAsia"/>
          <w:color w:val="333333"/>
          <w:sz w:val="21"/>
          <w:szCs w:val="21"/>
          <w:lang w:eastAsia="zh-CN"/>
        </w:rPr>
      </w:pPr>
      <w:r>
        <w:rPr>
          <w:rFonts w:hint="default" w:ascii="Arial" w:hAnsi="Arial" w:cs="Arial"/>
          <w:i w:val="0"/>
          <w:iCs w:val="0"/>
          <w:caps w:val="0"/>
          <w:color w:val="333333"/>
          <w:spacing w:val="0"/>
          <w:sz w:val="24"/>
          <w:szCs w:val="24"/>
          <w:shd w:val="clear" w:fill="FFFFFF"/>
        </w:rPr>
        <w:t>本次调研会为大家提供了沟通交流的平台，有代表性的了解了各自校园基本建设的概况，推动了安徽高校基本建设大调研，助力安徽教育基建事业发展。</w:t>
      </w:r>
      <w:r>
        <w:rPr>
          <w:rFonts w:hint="eastAsia" w:ascii="Arial" w:hAnsi="Arial" w:cs="Arial"/>
          <w:i w:val="0"/>
          <w:iCs w:val="0"/>
          <w:caps w:val="0"/>
          <w:color w:val="333333"/>
          <w:spacing w:val="0"/>
          <w:sz w:val="24"/>
          <w:szCs w:val="24"/>
          <w:shd w:val="clear" w:fill="FFFFFF"/>
          <w:lang w:eastAsia="zh-CN"/>
        </w:rPr>
        <w:t>（</w:t>
      </w:r>
      <w:r>
        <w:rPr>
          <w:rFonts w:hint="eastAsia" w:ascii="Arial" w:hAnsi="Arial" w:cs="Arial"/>
          <w:i w:val="0"/>
          <w:iCs w:val="0"/>
          <w:caps w:val="0"/>
          <w:color w:val="333333"/>
          <w:spacing w:val="0"/>
          <w:sz w:val="24"/>
          <w:szCs w:val="24"/>
          <w:shd w:val="clear" w:fill="FFFFFF"/>
          <w:lang w:val="en-US" w:eastAsia="zh-CN"/>
        </w:rPr>
        <w:t>来源：学会秘书处</w:t>
      </w:r>
      <w:r>
        <w:rPr>
          <w:rFonts w:hint="eastAsia" w:ascii="Arial" w:hAnsi="Arial" w:cs="Arial"/>
          <w:i w:val="0"/>
          <w:iCs w:val="0"/>
          <w:caps w:val="0"/>
          <w:color w:val="333333"/>
          <w:spacing w:val="0"/>
          <w:sz w:val="24"/>
          <w:szCs w:val="24"/>
          <w:shd w:val="clear" w:fill="FFFFFF"/>
          <w:lang w:eastAsia="zh-CN"/>
        </w:rPr>
        <w:t>）</w:t>
      </w:r>
    </w:p>
    <w:p/>
    <w:p/>
    <w:p/>
    <w:p/>
    <w:p/>
    <w:p/>
    <w:p/>
    <w:p/>
    <w:p>
      <w:pPr>
        <w:jc w:val="center"/>
        <w:rPr>
          <w:rFonts w:hint="eastAsia" w:ascii="微软雅黑" w:hAnsi="微软雅黑" w:eastAsia="微软雅黑" w:cs="微软雅黑"/>
          <w:i w:val="0"/>
          <w:iCs w:val="0"/>
          <w:caps w:val="0"/>
          <w:color w:val="282828"/>
          <w:spacing w:val="0"/>
          <w:sz w:val="36"/>
          <w:szCs w:val="36"/>
          <w:shd w:val="clear" w:fill="FFFFFF"/>
        </w:rPr>
      </w:pPr>
      <w:r>
        <w:rPr>
          <w:rFonts w:hint="eastAsia" w:ascii="微软雅黑" w:hAnsi="微软雅黑" w:eastAsia="微软雅黑" w:cs="微软雅黑"/>
          <w:i w:val="0"/>
          <w:iCs w:val="0"/>
          <w:caps w:val="0"/>
          <w:color w:val="282828"/>
          <w:spacing w:val="0"/>
          <w:sz w:val="36"/>
          <w:szCs w:val="36"/>
          <w:shd w:val="clear" w:fill="FFFFFF"/>
          <w:lang w:val="en-US" w:eastAsia="zh-CN"/>
        </w:rPr>
        <w:t>中国科学技术大学</w:t>
      </w:r>
      <w:r>
        <w:rPr>
          <w:rFonts w:hint="eastAsia" w:ascii="微软雅黑" w:hAnsi="微软雅黑" w:eastAsia="微软雅黑" w:cs="微软雅黑"/>
          <w:i w:val="0"/>
          <w:iCs w:val="0"/>
          <w:caps w:val="0"/>
          <w:color w:val="282828"/>
          <w:spacing w:val="0"/>
          <w:sz w:val="36"/>
          <w:szCs w:val="36"/>
          <w:shd w:val="clear" w:fill="FFFFFF"/>
        </w:rPr>
        <w:t>基本建设处组织召开</w:t>
      </w:r>
    </w:p>
    <w:p>
      <w:pPr>
        <w:jc w:val="center"/>
        <w:rPr>
          <w:rFonts w:hint="eastAsia" w:ascii="微软雅黑" w:hAnsi="微软雅黑" w:eastAsia="微软雅黑" w:cs="微软雅黑"/>
          <w:i w:val="0"/>
          <w:iCs w:val="0"/>
          <w:caps w:val="0"/>
          <w:color w:val="282828"/>
          <w:spacing w:val="0"/>
          <w:sz w:val="36"/>
          <w:szCs w:val="36"/>
          <w:shd w:val="clear" w:fill="FFFFFF"/>
          <w:lang w:val="en-US" w:eastAsia="zh-CN"/>
        </w:rPr>
      </w:pPr>
      <w:r>
        <w:rPr>
          <w:rFonts w:hint="eastAsia" w:ascii="微软雅黑" w:hAnsi="微软雅黑" w:eastAsia="微软雅黑" w:cs="微软雅黑"/>
          <w:i w:val="0"/>
          <w:iCs w:val="0"/>
          <w:caps w:val="0"/>
          <w:color w:val="282828"/>
          <w:spacing w:val="0"/>
          <w:sz w:val="36"/>
          <w:szCs w:val="36"/>
          <w:shd w:val="clear" w:fill="FFFFFF"/>
        </w:rPr>
        <w:t>廉政安全警示教育</w:t>
      </w:r>
      <w:r>
        <w:rPr>
          <w:rFonts w:hint="eastAsia" w:ascii="微软雅黑" w:hAnsi="微软雅黑" w:eastAsia="微软雅黑" w:cs="微软雅黑"/>
          <w:i w:val="0"/>
          <w:iCs w:val="0"/>
          <w:caps w:val="0"/>
          <w:color w:val="282828"/>
          <w:spacing w:val="0"/>
          <w:sz w:val="36"/>
          <w:szCs w:val="36"/>
          <w:shd w:val="clear" w:fill="FFFFFF"/>
          <w:lang w:val="en-US" w:eastAsia="zh-CN"/>
        </w:rPr>
        <w:t>大会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default" w:ascii="Arial" w:hAnsi="Arial" w:cs="Arial"/>
          <w:i w:val="0"/>
          <w:iCs w:val="0"/>
          <w:caps w:val="0"/>
          <w:color w:val="333333"/>
          <w:spacing w:val="0"/>
          <w:sz w:val="24"/>
          <w:szCs w:val="24"/>
          <w:shd w:val="clear" w:fill="FFFFFF"/>
        </w:rPr>
        <w:t>7</w:t>
      </w:r>
      <w:r>
        <w:rPr>
          <w:rFonts w:hint="eastAsia" w:ascii="Arial" w:hAnsi="Arial" w:cs="Arial"/>
          <w:i w:val="0"/>
          <w:iCs w:val="0"/>
          <w:caps w:val="0"/>
          <w:color w:val="333333"/>
          <w:spacing w:val="0"/>
          <w:sz w:val="24"/>
          <w:szCs w:val="24"/>
          <w:shd w:val="clear" w:fill="FFFFFF"/>
        </w:rPr>
        <w:t>月4日下午，基本建设处组织召开安全教育暨廉政警示教育工作会议，通报2023年上半年安全生产情况，开展警示教育，研究部署下半年廉政安全重点任务。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rPr>
        <w:t>会议由基本建设处副处长方春主持，他指出，安全生产无小事，今年以来安全生产形势严峻复杂，各参建单位必须在思想上重视起来、实践上行动起来，牢牢守住零事故底线，夯实安全发展根基。基本建设处专职安全员陈严伟宣贯省委、市委、应急管理部关于施工安全质量的相关政策及安全管理措施，要求各单位深入学习贯彻相关会议精神，扎实开展安全生产宣传活动，严格落实安全监管要求。第三方质量安全巡查和监理单位分别通报了2023年上半年项目安全巡查情况，重点通报了安全隐患、人员到岗及巡查回复情况，并结合触目惊心的安全事故视频案例开展警示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rPr>
        <w:t>基本建设处党支部纪委委员段小容做廉政警示教育专题汇报，通过分享高校基建领域腐败案例，深入剖析违法违纪原因，举一反三，同时明确了各参建单位工程项目廉政管理责任，要求层层压实、落实落细。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rPr>
        <w:t>基本建设处副处长赵国飞强调，廉政安全教育不是一时之事，必须常态化开展，所有参建单位要强化安全意识，压实安全责任，防范安全风险。他还重点强调了坚持以零容忍态度惩治腐败，要求每个人严守党纪国法，坚守底线，不越红线，为校园建设高质量发展营造风清气正的良好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eastAsiaTheme="minorEastAsia"/>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rPr>
        <w:t>会议采用线上线下相结合的方式举办，基本建设处全体员工、基本建设处党支部全体党员、所有参建单位（设计、监理、代建、招标代理、跟踪审计、施工、第三方质量安全巡查等）参会。</w:t>
      </w:r>
      <w:r>
        <w:rPr>
          <w:rFonts w:hint="eastAsia" w:ascii="Arial" w:hAnsi="Arial" w:cs="Arial"/>
          <w:i w:val="0"/>
          <w:iCs w:val="0"/>
          <w:caps w:val="0"/>
          <w:color w:val="333333"/>
          <w:spacing w:val="0"/>
          <w:sz w:val="24"/>
          <w:szCs w:val="24"/>
          <w:shd w:val="clear" w:fill="FFFFFF"/>
          <w:lang w:eastAsia="zh-CN"/>
        </w:rPr>
        <w:t>（</w:t>
      </w:r>
      <w:r>
        <w:rPr>
          <w:rFonts w:hint="eastAsia" w:ascii="Arial" w:hAnsi="Arial" w:cs="Arial"/>
          <w:i w:val="0"/>
          <w:iCs w:val="0"/>
          <w:caps w:val="0"/>
          <w:color w:val="333333"/>
          <w:spacing w:val="0"/>
          <w:sz w:val="24"/>
          <w:szCs w:val="24"/>
          <w:shd w:val="clear" w:fill="FFFFFF"/>
          <w:lang w:val="en-US" w:eastAsia="zh-CN"/>
        </w:rPr>
        <w:t>来源：中国科学技术大学基本建设处</w:t>
      </w:r>
      <w:r>
        <w:rPr>
          <w:rFonts w:hint="eastAsia" w:ascii="Arial" w:hAnsi="Arial" w:cs="Arial"/>
          <w:i w:val="0"/>
          <w:iCs w:val="0"/>
          <w:caps w:val="0"/>
          <w:color w:val="333333"/>
          <w:spacing w:val="0"/>
          <w:sz w:val="24"/>
          <w:szCs w:val="24"/>
          <w:shd w:val="clear" w:fill="FFFFFF"/>
          <w:lang w:eastAsia="zh-CN"/>
        </w:rPr>
        <w:t>）</w:t>
      </w:r>
    </w:p>
    <w:p>
      <w:pPr>
        <w:rPr>
          <w:rFonts w:hint="eastAsia" w:ascii="微软雅黑" w:hAnsi="微软雅黑" w:eastAsia="微软雅黑" w:cs="微软雅黑"/>
          <w:i w:val="0"/>
          <w:iCs w:val="0"/>
          <w:caps w:val="0"/>
          <w:color w:val="282828"/>
          <w:spacing w:val="0"/>
          <w:sz w:val="36"/>
          <w:szCs w:val="36"/>
          <w:shd w:val="clear" w:fill="FFFFFF"/>
          <w:lang w:val="en-US" w:eastAsia="zh-CN"/>
        </w:rPr>
      </w:pPr>
    </w:p>
    <w:p>
      <w:pPr>
        <w:rPr>
          <w:rFonts w:hint="eastAsia" w:ascii="微软雅黑" w:hAnsi="微软雅黑" w:eastAsia="微软雅黑" w:cs="微软雅黑"/>
          <w:i w:val="0"/>
          <w:iCs w:val="0"/>
          <w:caps w:val="0"/>
          <w:color w:val="282828"/>
          <w:spacing w:val="0"/>
          <w:sz w:val="36"/>
          <w:szCs w:val="36"/>
          <w:shd w:val="clear" w:fill="FFFFFF"/>
          <w:lang w:val="en-US" w:eastAsia="zh-CN"/>
        </w:rPr>
      </w:pPr>
    </w:p>
    <w:p>
      <w:pPr>
        <w:rPr>
          <w:rFonts w:hint="eastAsia" w:ascii="微软雅黑" w:hAnsi="微软雅黑" w:eastAsia="微软雅黑" w:cs="微软雅黑"/>
          <w:i w:val="0"/>
          <w:iCs w:val="0"/>
          <w:caps w:val="0"/>
          <w:color w:val="282828"/>
          <w:spacing w:val="0"/>
          <w:sz w:val="36"/>
          <w:szCs w:val="36"/>
          <w:shd w:val="clear" w:fill="FFFFFF"/>
          <w:lang w:val="en-US" w:eastAsia="zh-CN"/>
        </w:rPr>
      </w:pPr>
    </w:p>
    <w:p>
      <w:pPr>
        <w:rPr>
          <w:rFonts w:hint="eastAsia" w:ascii="微软雅黑" w:hAnsi="微软雅黑" w:eastAsia="微软雅黑" w:cs="微软雅黑"/>
          <w:i w:val="0"/>
          <w:iCs w:val="0"/>
          <w:caps w:val="0"/>
          <w:color w:val="282828"/>
          <w:spacing w:val="0"/>
          <w:sz w:val="36"/>
          <w:szCs w:val="36"/>
          <w:shd w:val="clear" w:fill="FFFFFF"/>
          <w:lang w:val="en-US" w:eastAsia="zh-CN"/>
        </w:rPr>
      </w:pPr>
    </w:p>
    <w:p>
      <w:pPr>
        <w:jc w:val="center"/>
        <w:rPr>
          <w:rFonts w:hint="eastAsia" w:ascii="微软雅黑" w:hAnsi="微软雅黑" w:eastAsia="微软雅黑" w:cs="微软雅黑"/>
          <w:i w:val="0"/>
          <w:iCs w:val="0"/>
          <w:caps w:val="0"/>
          <w:color w:val="282828"/>
          <w:spacing w:val="0"/>
          <w:sz w:val="36"/>
          <w:szCs w:val="36"/>
          <w:shd w:val="clear" w:fill="FFFFFF"/>
          <w:lang w:val="en-US" w:eastAsia="zh-CN"/>
        </w:rPr>
      </w:pPr>
      <w:r>
        <w:rPr>
          <w:rFonts w:hint="eastAsia" w:ascii="微软雅黑" w:hAnsi="微软雅黑" w:eastAsia="微软雅黑" w:cs="微软雅黑"/>
          <w:i w:val="0"/>
          <w:iCs w:val="0"/>
          <w:caps w:val="0"/>
          <w:color w:val="282828"/>
          <w:spacing w:val="0"/>
          <w:sz w:val="36"/>
          <w:szCs w:val="36"/>
          <w:shd w:val="clear" w:fill="FFFFFF"/>
          <w:lang w:val="en-US" w:eastAsia="zh-CN"/>
        </w:rPr>
        <w:t>合肥工业大学翡翠湖校区励人湖生态修复项目“重披绿装”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rPr>
        <w:t> </w:t>
      </w:r>
      <w:r>
        <w:rPr>
          <w:rFonts w:hint="eastAsia" w:ascii="Arial" w:hAnsi="Arial" w:cs="Arial"/>
          <w:i w:val="0"/>
          <w:iCs w:val="0"/>
          <w:caps w:val="0"/>
          <w:color w:val="333333"/>
          <w:spacing w:val="0"/>
          <w:sz w:val="24"/>
          <w:szCs w:val="24"/>
          <w:shd w:val="clear" w:fill="FFFFFF"/>
          <w:lang w:eastAsia="zh-CN"/>
        </w:rPr>
        <w:t>合肥工业大学翠湖校区励人湖泊调蓄改造、入湖污染控制工程，是合肥市王建沟中游生态修复工程的重要组成部分之一，通过在励人湖周边设置</w:t>
      </w:r>
      <w:r>
        <w:rPr>
          <w:rFonts w:hint="eastAsia" w:ascii="Arial" w:hAnsi="Arial" w:cs="Arial"/>
          <w:i w:val="0"/>
          <w:iCs w:val="0"/>
          <w:caps w:val="0"/>
          <w:color w:val="333333"/>
          <w:spacing w:val="0"/>
          <w:sz w:val="24"/>
          <w:szCs w:val="24"/>
          <w:shd w:val="clear" w:fill="FFFFFF"/>
          <w:lang w:val="en-US"/>
        </w:rPr>
        <w:t>4</w:t>
      </w:r>
      <w:r>
        <w:rPr>
          <w:rFonts w:hint="eastAsia" w:ascii="Arial" w:hAnsi="Arial" w:cs="Arial"/>
          <w:i w:val="0"/>
          <w:iCs w:val="0"/>
          <w:caps w:val="0"/>
          <w:color w:val="333333"/>
          <w:spacing w:val="0"/>
          <w:sz w:val="24"/>
          <w:szCs w:val="24"/>
          <w:shd w:val="clear" w:fill="FFFFFF"/>
          <w:lang w:eastAsia="zh-CN"/>
        </w:rPr>
        <w:t>处生态滤池净化系统，构建初雨截流净化系统，对入湖的雨水管网进行初雨截流和处理，采用低运维低成本生态滤池处理工艺，对入湖径流污染进行控制和削减，为湖体水环境质量提升提供保障。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eastAsia="zh-CN"/>
        </w:rPr>
        <w:t>高度重视，联动配合。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eastAsia="zh-CN"/>
        </w:rPr>
        <w:t>自工程立项以来，合肥工业大学高度重视，校领导多次亲临现场指导工程建设，召开施工协调会、工作调度会，科学组织、统筹安排整个施工期间的各项工作。工程建设初期，翡翠湖校区综合办领导即安排人力，积极与建设、监理、施工等单位联动，为施工单位提供一系列的支持和帮助，确保工程顺利开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eastAsia="zh-CN"/>
        </w:rPr>
        <w:t>监管有力，未雨绸缪。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eastAsia="zh-CN"/>
        </w:rPr>
        <w:t>建设过程中，合肥工业大学翡翠湖校区综合办提前协调校内各部门，实地查勘地下管线，明确施工路径，避免因施工不当导致的管线破损等问题。针对该工程点多、面广、监管难度大等特点，翡翠湖校区综合办利用无人机航拍灵活机动、方便快捷、不受地理条件约束、视野宽广的优势，对工程的重点、难点领域开展全覆盖、多角度巡查，确保安全隐患及时发现、及时消除。组织人员定期对施工周边路面进行巡查，及时提醒施工单位清理路面的积水、渣土和淤泥，保证校园安全和环境整洁。目前，翡翠湖校区综合办正在积极联系施工单位，督促对已经施工结束的片区及时进行地面平整和绿化恢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eastAsia="zh-CN"/>
        </w:rPr>
        <w:t>因地制宜，保绿护绿。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eastAsia="zh-CN"/>
        </w:rPr>
        <w:t>为尽可能地保护校园的高大树木，翡翠湖校区综合办邀请绿化专家到校指导树木移植，并会同建设单位、设计单位、施工单位召开专家论证会，多次实地查勘，优化设计和移植方案，根据不同树种的生长特点把树木移植到校园不同区域，最大程度保护了校区树木，为施工单位缩短了施工准备时间的同时，大力提升了校园环境景观效果，提升校园环境育人功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eastAsia="zh-CN"/>
        </w:rPr>
        <w:t>截至</w:t>
      </w:r>
      <w:r>
        <w:rPr>
          <w:rFonts w:hint="default" w:ascii="Arial" w:hAnsi="Arial" w:cs="Arial"/>
          <w:i w:val="0"/>
          <w:iCs w:val="0"/>
          <w:caps w:val="0"/>
          <w:color w:val="333333"/>
          <w:spacing w:val="0"/>
          <w:sz w:val="24"/>
          <w:szCs w:val="24"/>
          <w:shd w:val="clear" w:fill="FFFFFF"/>
          <w:lang w:val="en-US"/>
        </w:rPr>
        <w:t>9</w:t>
      </w:r>
      <w:r>
        <w:rPr>
          <w:rFonts w:hint="eastAsia" w:ascii="Arial" w:hAnsi="Arial" w:cs="Arial"/>
          <w:i w:val="0"/>
          <w:iCs w:val="0"/>
          <w:caps w:val="0"/>
          <w:color w:val="333333"/>
          <w:spacing w:val="0"/>
          <w:sz w:val="24"/>
          <w:szCs w:val="24"/>
          <w:shd w:val="clear" w:fill="FFFFFF"/>
          <w:lang w:eastAsia="zh-CN"/>
        </w:rPr>
        <w:t>月</w:t>
      </w:r>
      <w:r>
        <w:rPr>
          <w:rFonts w:hint="default" w:ascii="Arial" w:hAnsi="Arial" w:cs="Arial"/>
          <w:i w:val="0"/>
          <w:iCs w:val="0"/>
          <w:caps w:val="0"/>
          <w:color w:val="333333"/>
          <w:spacing w:val="0"/>
          <w:sz w:val="24"/>
          <w:szCs w:val="24"/>
          <w:shd w:val="clear" w:fill="FFFFFF"/>
          <w:lang w:val="en-US"/>
        </w:rPr>
        <w:t>10</w:t>
      </w:r>
      <w:r>
        <w:rPr>
          <w:rFonts w:hint="eastAsia" w:ascii="Arial" w:hAnsi="Arial" w:cs="Arial"/>
          <w:i w:val="0"/>
          <w:iCs w:val="0"/>
          <w:caps w:val="0"/>
          <w:color w:val="333333"/>
          <w:spacing w:val="0"/>
          <w:sz w:val="24"/>
          <w:szCs w:val="24"/>
          <w:shd w:val="clear" w:fill="FFFFFF"/>
          <w:lang w:eastAsia="zh-CN"/>
        </w:rPr>
        <w:t>日，励人湖边的四个滤池主体施工已全部结束，尚余一些收尾工程。项目完成后，激活励人湖的调蓄空间，满足内涝治理标准，提高励人湖的水质。下一步，翡翠湖校区综合办将继续做好王建沟中游生态修复项目在校区的施工保障工作，全力护航学校的蓝天、碧水、净土保卫战，实现建设“健康、绿色、生态、节约”校园的美好愿景。（来源：合肥工业大学总务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color w:val="333333"/>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color w:val="333333"/>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color w:val="333333"/>
          <w:sz w:val="21"/>
          <w:szCs w:val="21"/>
        </w:rPr>
      </w:pPr>
    </w:p>
    <w:p>
      <w:pPr>
        <w:jc w:val="center"/>
        <w:rPr>
          <w:rFonts w:hint="eastAsia" w:ascii="微软雅黑" w:hAnsi="微软雅黑" w:eastAsia="微软雅黑" w:cs="微软雅黑"/>
          <w:i w:val="0"/>
          <w:iCs w:val="0"/>
          <w:caps w:val="0"/>
          <w:color w:val="282828"/>
          <w:spacing w:val="0"/>
          <w:sz w:val="36"/>
          <w:szCs w:val="36"/>
          <w:shd w:val="clear" w:fill="FFFFFF"/>
          <w:lang w:val="en-US" w:eastAsia="zh-CN"/>
        </w:rPr>
      </w:pPr>
      <w:r>
        <w:rPr>
          <w:rFonts w:hint="eastAsia" w:ascii="微软雅黑" w:hAnsi="微软雅黑" w:eastAsia="微软雅黑" w:cs="微软雅黑"/>
          <w:i w:val="0"/>
          <w:iCs w:val="0"/>
          <w:caps w:val="0"/>
          <w:color w:val="282828"/>
          <w:spacing w:val="0"/>
          <w:sz w:val="36"/>
          <w:szCs w:val="36"/>
          <w:shd w:val="clear" w:fill="FFFFFF"/>
          <w:lang w:val="en-US" w:eastAsia="zh-CN"/>
        </w:rPr>
        <w:t>合肥工业大学翡翠湖校区部分食堂招标改造工作顺利进行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eastAsia="zh-CN"/>
        </w:rPr>
        <w:t>饮食服务中心在做好暑期留校师生餐饮服务保障的基础上，顺利完成了翡翠湖校区新二、新四、新五食堂及教工餐厅交接工作，并有序推进新二食堂、教工餐厅维修改造工作，为即将到来的新学期营造更温馨舒适的就餐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eastAsia="zh-CN"/>
        </w:rPr>
        <w:t>因合作经营服务合同到期，翡翠湖校区新二（含教工餐厅）、新四、新五食堂在今年暑期重新进行了招标。根据学校总体规划，新二食堂及教工餐厅需在停伙期内进行前厅装修改造，改造时间紧、任务重,饮食服务中心及时协调国有资产管理处、保卫处等相关单位开展食堂工作交接及维修改造工作，并与中标企业负责人提出了具体的时间与质量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eastAsia="zh-CN"/>
        </w:rPr>
        <w:t>饮食服务中心将紧盯食品安全、消防安全、工程质量等重点关键环节，严把新进餐饮企业服务质量关，全力保障食堂改造如期完成，努力为全校师生提供更加优质的餐饮服务保障。</w:t>
      </w:r>
      <w:r>
        <w:rPr>
          <w:rFonts w:hint="eastAsia" w:ascii="Arial" w:hAnsi="Arial" w:cs="Arial"/>
          <w:i w:val="0"/>
          <w:iCs w:val="0"/>
          <w:caps w:val="0"/>
          <w:color w:val="333333"/>
          <w:spacing w:val="0"/>
          <w:sz w:val="24"/>
          <w:szCs w:val="24"/>
          <w:shd w:val="clear" w:fill="FFFFFF"/>
          <w:lang w:eastAsia="zh-CN"/>
        </w:rPr>
        <w:t>（来源：合肥工业大学总务处）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7"/>
          <w:szCs w:val="27"/>
          <w:shd w:val="clear" w:fill="F7FBFD"/>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7"/>
          <w:szCs w:val="27"/>
          <w:shd w:val="clear" w:fill="F7FBFD"/>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7"/>
          <w:szCs w:val="27"/>
          <w:shd w:val="clear" w:fill="F7FBFD"/>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7"/>
          <w:szCs w:val="27"/>
          <w:shd w:val="clear" w:fill="F7FBFD"/>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7"/>
          <w:szCs w:val="27"/>
          <w:shd w:val="clear" w:fill="F7FBFD"/>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7"/>
          <w:szCs w:val="27"/>
          <w:shd w:val="clear" w:fill="F7FBFD"/>
        </w:rPr>
      </w:pPr>
    </w:p>
    <w:p>
      <w:pPr>
        <w:jc w:val="center"/>
        <w:rPr>
          <w:rFonts w:hint="eastAsia" w:ascii="宋体" w:hAnsi="宋体" w:eastAsia="宋体" w:cs="宋体"/>
          <w:b/>
          <w:bCs/>
          <w:i w:val="0"/>
          <w:iCs w:val="0"/>
          <w:caps w:val="0"/>
          <w:color w:val="282828"/>
          <w:spacing w:val="0"/>
          <w:sz w:val="36"/>
          <w:szCs w:val="36"/>
          <w:shd w:val="clear" w:fill="FFFFFF"/>
          <w:lang w:val="en-US" w:eastAsia="zh-CN"/>
        </w:rPr>
      </w:pPr>
      <w:r>
        <w:rPr>
          <w:rFonts w:hint="eastAsia" w:ascii="宋体" w:hAnsi="宋体" w:eastAsia="宋体" w:cs="宋体"/>
          <w:b/>
          <w:bCs/>
          <w:i w:val="0"/>
          <w:iCs w:val="0"/>
          <w:caps w:val="0"/>
          <w:color w:val="282828"/>
          <w:spacing w:val="0"/>
          <w:sz w:val="36"/>
          <w:szCs w:val="36"/>
          <w:shd w:val="clear" w:fill="FFFFFF"/>
          <w:lang w:val="en-US" w:eastAsia="zh-CN"/>
        </w:rPr>
        <w:t>安徽大学龙河校区互联网学院大楼项目主体结构顺利封顶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eastAsia="zh-CN"/>
        </w:rPr>
        <w:t> </w:t>
      </w:r>
      <w:r>
        <w:rPr>
          <w:rFonts w:hint="eastAsia" w:ascii="Arial" w:hAnsi="Arial" w:cs="Arial"/>
          <w:i w:val="0"/>
          <w:iCs w:val="0"/>
          <w:caps w:val="0"/>
          <w:color w:val="333333"/>
          <w:spacing w:val="0"/>
          <w:sz w:val="24"/>
          <w:szCs w:val="24"/>
          <w:shd w:val="clear" w:fill="FFFFFF"/>
          <w:lang w:val="en-US" w:eastAsia="zh-CN"/>
        </w:rPr>
        <w:t>6</w:t>
      </w:r>
      <w:r>
        <w:rPr>
          <w:rFonts w:hint="default" w:ascii="Arial" w:hAnsi="Arial" w:cs="Arial"/>
          <w:i w:val="0"/>
          <w:iCs w:val="0"/>
          <w:caps w:val="0"/>
          <w:color w:val="333333"/>
          <w:spacing w:val="0"/>
          <w:sz w:val="24"/>
          <w:szCs w:val="24"/>
          <w:shd w:val="clear" w:fill="FFFFFF"/>
          <w:lang w:eastAsia="zh-CN"/>
        </w:rPr>
        <w:t>月</w:t>
      </w:r>
      <w:r>
        <w:rPr>
          <w:rFonts w:hint="default" w:ascii="Arial" w:hAnsi="Arial" w:cs="Arial"/>
          <w:i w:val="0"/>
          <w:iCs w:val="0"/>
          <w:caps w:val="0"/>
          <w:color w:val="333333"/>
          <w:spacing w:val="0"/>
          <w:sz w:val="24"/>
          <w:szCs w:val="24"/>
          <w:shd w:val="clear" w:fill="FFFFFF"/>
          <w:lang w:val="en-US" w:eastAsia="zh-CN"/>
        </w:rPr>
        <w:t>26</w:t>
      </w:r>
      <w:r>
        <w:rPr>
          <w:rFonts w:hint="default" w:ascii="Arial" w:hAnsi="Arial" w:cs="Arial"/>
          <w:i w:val="0"/>
          <w:iCs w:val="0"/>
          <w:caps w:val="0"/>
          <w:color w:val="333333"/>
          <w:spacing w:val="0"/>
          <w:sz w:val="24"/>
          <w:szCs w:val="24"/>
          <w:shd w:val="clear" w:fill="FFFFFF"/>
          <w:lang w:eastAsia="zh-CN"/>
        </w:rPr>
        <w:t>日，安徽大学龙河校区互联网学院大楼项目主体结构顺利封顶。安徽大学校党委常委、副校长周飞，中国建筑第五工程局有限公司二公司皖中分公司党委副书记、总经理陈超平，合肥市重点工程建设管理局公益分局副局长张磊出席封顶仪式。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default" w:ascii="Arial" w:hAnsi="Arial" w:cs="Arial"/>
          <w:i w:val="0"/>
          <w:iCs w:val="0"/>
          <w:caps w:val="0"/>
          <w:color w:val="333333"/>
          <w:spacing w:val="0"/>
          <w:sz w:val="24"/>
          <w:szCs w:val="24"/>
          <w:shd w:val="clear" w:fill="FFFFFF"/>
          <w:lang w:eastAsia="zh-CN"/>
        </w:rPr>
        <w:t>周飞在致辞中对互联网学院大楼项目顺利封顶表示祝贺，对参建各单位的辛勤付出表示衷心的感谢。本项目自</w:t>
      </w:r>
      <w:r>
        <w:rPr>
          <w:rFonts w:hint="default" w:ascii="Arial" w:hAnsi="Arial" w:cs="Arial"/>
          <w:i w:val="0"/>
          <w:iCs w:val="0"/>
          <w:caps w:val="0"/>
          <w:color w:val="333333"/>
          <w:spacing w:val="0"/>
          <w:sz w:val="24"/>
          <w:szCs w:val="24"/>
          <w:shd w:val="clear" w:fill="FFFFFF"/>
          <w:lang w:val="en-US" w:eastAsia="zh-CN"/>
        </w:rPr>
        <w:t>2022</w:t>
      </w:r>
      <w:r>
        <w:rPr>
          <w:rFonts w:hint="default" w:ascii="Arial" w:hAnsi="Arial" w:cs="Arial"/>
          <w:i w:val="0"/>
          <w:iCs w:val="0"/>
          <w:caps w:val="0"/>
          <w:color w:val="333333"/>
          <w:spacing w:val="0"/>
          <w:sz w:val="24"/>
          <w:szCs w:val="24"/>
          <w:shd w:val="clear" w:fill="FFFFFF"/>
          <w:lang w:eastAsia="zh-CN"/>
        </w:rPr>
        <w:t>年</w:t>
      </w:r>
      <w:r>
        <w:rPr>
          <w:rFonts w:hint="default" w:ascii="Arial" w:hAnsi="Arial" w:cs="Arial"/>
          <w:i w:val="0"/>
          <w:iCs w:val="0"/>
          <w:caps w:val="0"/>
          <w:color w:val="333333"/>
          <w:spacing w:val="0"/>
          <w:sz w:val="24"/>
          <w:szCs w:val="24"/>
          <w:shd w:val="clear" w:fill="FFFFFF"/>
          <w:lang w:val="en-US" w:eastAsia="zh-CN"/>
        </w:rPr>
        <w:t>1</w:t>
      </w:r>
      <w:r>
        <w:rPr>
          <w:rFonts w:hint="default" w:ascii="Arial" w:hAnsi="Arial" w:cs="Arial"/>
          <w:i w:val="0"/>
          <w:iCs w:val="0"/>
          <w:caps w:val="0"/>
          <w:color w:val="333333"/>
          <w:spacing w:val="0"/>
          <w:sz w:val="24"/>
          <w:szCs w:val="24"/>
          <w:shd w:val="clear" w:fill="FFFFFF"/>
          <w:lang w:eastAsia="zh-CN"/>
        </w:rPr>
        <w:t>月开工以来有序推进、科学统筹、成效显著，特别感谢合肥市重点工程建设管理局主要负责同志多次现场考察、指导项目建设。互联网学院大楼是安徽大学的地标性建筑，也是龙河校区单体最高建筑。该项目也是安徽大学目前体量最大的项目，更是安徽大学“双一流”建设重点基建项目。周飞指出，结构封顶仅是项目建设的一个中间环节，后续的装饰工程任务仍然繁重，希望参建方坚持高质量、高标准建设互联网学院大楼，保持应有进度，善于协调，密切配合，协同奋斗，守牢安全底线，为互联网学院大楼项目完美收官作出更大的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default" w:ascii="Arial" w:hAnsi="Arial" w:cs="Arial"/>
          <w:i w:val="0"/>
          <w:iCs w:val="0"/>
          <w:caps w:val="0"/>
          <w:color w:val="333333"/>
          <w:spacing w:val="0"/>
          <w:sz w:val="24"/>
          <w:szCs w:val="24"/>
          <w:shd w:val="clear" w:fill="FFFFFF"/>
          <w:lang w:eastAsia="zh-CN"/>
        </w:rPr>
        <w:t>中国建筑第五工程局有限公司二公司皖中分公司、安徽省建设监理有限公司、合肥市重点工程建设管理局以及安徽大学教务处、科学技术处、国有资产与实验室管理处（采购管理中心）、基建处、互联网学院、资产经营有限公司等单位负责同志参加项目结构封顶仪式。（来源：安徽大学基建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bCs/>
          <w:i w:val="0"/>
          <w:iCs w:val="0"/>
          <w:caps w:val="0"/>
          <w:color w:val="182880"/>
          <w:spacing w:val="0"/>
          <w:sz w:val="33"/>
          <w:szCs w:val="33"/>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bCs/>
          <w:i w:val="0"/>
          <w:iCs w:val="0"/>
          <w:caps w:val="0"/>
          <w:color w:val="182880"/>
          <w:spacing w:val="0"/>
          <w:sz w:val="33"/>
          <w:szCs w:val="33"/>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bCs/>
          <w:i w:val="0"/>
          <w:iCs w:val="0"/>
          <w:caps w:val="0"/>
          <w:color w:val="182880"/>
          <w:spacing w:val="0"/>
          <w:sz w:val="33"/>
          <w:szCs w:val="33"/>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bCs/>
          <w:i w:val="0"/>
          <w:iCs w:val="0"/>
          <w:caps w:val="0"/>
          <w:color w:val="182880"/>
          <w:spacing w:val="0"/>
          <w:sz w:val="33"/>
          <w:szCs w:val="33"/>
          <w:shd w:val="clear" w:fill="FFFFFF"/>
          <w:lang w:val="en-US" w:eastAsia="zh-CN"/>
        </w:rPr>
      </w:pPr>
    </w:p>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bCs/>
          <w:i w:val="0"/>
          <w:iCs w:val="0"/>
          <w:caps w:val="0"/>
          <w:color w:val="182880"/>
          <w:spacing w:val="0"/>
          <w:sz w:val="33"/>
          <w:szCs w:val="33"/>
          <w:shd w:val="clear" w:fill="FFFFFF"/>
          <w:lang w:val="en-US" w:eastAsia="zh-CN"/>
        </w:rPr>
      </w:pPr>
    </w:p>
    <w:p>
      <w:pPr>
        <w:jc w:val="center"/>
        <w:rPr>
          <w:rFonts w:hint="eastAsia" w:ascii="宋体" w:hAnsi="宋体" w:eastAsia="宋体" w:cs="宋体"/>
          <w:b/>
          <w:bCs/>
          <w:i w:val="0"/>
          <w:iCs w:val="0"/>
          <w:caps w:val="0"/>
          <w:color w:val="282828"/>
          <w:spacing w:val="0"/>
          <w:sz w:val="36"/>
          <w:szCs w:val="36"/>
          <w:shd w:val="clear" w:fill="FFFFFF"/>
          <w:lang w:val="en-US" w:eastAsia="zh-CN"/>
        </w:rPr>
      </w:pPr>
      <w:r>
        <w:rPr>
          <w:rFonts w:hint="eastAsia" w:ascii="宋体" w:hAnsi="宋体" w:eastAsia="宋体" w:cs="宋体"/>
          <w:b/>
          <w:bCs/>
          <w:i w:val="0"/>
          <w:iCs w:val="0"/>
          <w:caps w:val="0"/>
          <w:color w:val="282828"/>
          <w:spacing w:val="0"/>
          <w:sz w:val="36"/>
          <w:szCs w:val="36"/>
          <w:shd w:val="clear" w:fill="FFFFFF"/>
          <w:lang w:val="en-US" w:eastAsia="zh-CN"/>
        </w:rPr>
        <w:t>安徽师范大学两项基建工程荣获2023年度“安徽省建筑安全生产标准化示范工地”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lang w:val="en-US" w:eastAsia="zh-CN"/>
        </w:rPr>
        <w:t>由安徽省建设工程质量与安全协会组织开展的2023年度第一批安徽省建筑安全生产标准化工地评审结果揭晓，安徽师范大学教师教育实习实训中心项目和安徽师范大学长江流域生态研究院暨生命科学与环境研究中心项目荣获“安徽省建筑安全生产标准化示范工地”，总务处基建办公室范大龙、於敏两位同志被授予“优秀项目负责人”荣誉称号。</w:t>
      </w:r>
      <w:r>
        <w:rPr>
          <w:rFonts w:hint="eastAsia" w:ascii="Arial" w:hAnsi="Arial" w:cs="Arial"/>
          <w:i w:val="0"/>
          <w:iCs w:val="0"/>
          <w:caps w:val="0"/>
          <w:color w:val="333333"/>
          <w:spacing w:val="0"/>
          <w:sz w:val="24"/>
          <w:szCs w:val="24"/>
          <w:shd w:val="clear" w:fill="FFFFFF"/>
          <w:lang w:val="en-US" w:eastAsia="zh-CN"/>
        </w:rPr>
        <w:t>（来源：安徽师范大学总务处）</w:t>
      </w:r>
    </w:p>
    <w:p>
      <w:pPr>
        <w:jc w:val="center"/>
        <w:rPr>
          <w:rFonts w:hint="eastAsia" w:ascii="宋体" w:hAnsi="宋体" w:eastAsia="宋体" w:cs="宋体"/>
          <w:b/>
          <w:bCs/>
          <w:i w:val="0"/>
          <w:iCs w:val="0"/>
          <w:caps w:val="0"/>
          <w:color w:val="282828"/>
          <w:spacing w:val="0"/>
          <w:sz w:val="36"/>
          <w:szCs w:val="36"/>
          <w:shd w:val="clear" w:fill="FFFFFF"/>
          <w:lang w:val="en-US" w:eastAsia="zh-CN"/>
        </w:rPr>
      </w:pPr>
    </w:p>
    <w:p>
      <w:pPr>
        <w:jc w:val="center"/>
        <w:rPr>
          <w:rFonts w:hint="eastAsia" w:ascii="宋体" w:hAnsi="宋体" w:eastAsia="宋体" w:cs="宋体"/>
          <w:b/>
          <w:bCs/>
          <w:i w:val="0"/>
          <w:iCs w:val="0"/>
          <w:caps w:val="0"/>
          <w:color w:val="282828"/>
          <w:spacing w:val="0"/>
          <w:sz w:val="36"/>
          <w:szCs w:val="36"/>
          <w:shd w:val="clear" w:fill="FFFFFF"/>
          <w:lang w:val="en-US" w:eastAsia="zh-CN"/>
        </w:rPr>
      </w:pPr>
    </w:p>
    <w:p>
      <w:pPr>
        <w:jc w:val="center"/>
        <w:rPr>
          <w:rFonts w:hint="eastAsia" w:ascii="宋体" w:hAnsi="宋体" w:eastAsia="宋体" w:cs="宋体"/>
          <w:b/>
          <w:bCs/>
          <w:i w:val="0"/>
          <w:iCs w:val="0"/>
          <w:caps w:val="0"/>
          <w:color w:val="282828"/>
          <w:spacing w:val="0"/>
          <w:sz w:val="36"/>
          <w:szCs w:val="36"/>
          <w:shd w:val="clear" w:fill="FFFFFF"/>
          <w:lang w:val="en-US" w:eastAsia="zh-CN"/>
        </w:rPr>
      </w:pPr>
    </w:p>
    <w:p>
      <w:pPr>
        <w:jc w:val="center"/>
        <w:rPr>
          <w:rFonts w:hint="eastAsia" w:ascii="宋体" w:hAnsi="宋体" w:eastAsia="宋体" w:cs="宋体"/>
          <w:b/>
          <w:bCs/>
          <w:i w:val="0"/>
          <w:iCs w:val="0"/>
          <w:caps w:val="0"/>
          <w:color w:val="282828"/>
          <w:spacing w:val="0"/>
          <w:sz w:val="36"/>
          <w:szCs w:val="36"/>
          <w:shd w:val="clear" w:fill="FFFFFF"/>
          <w:lang w:val="en-US" w:eastAsia="zh-CN"/>
        </w:rPr>
      </w:pPr>
      <w:r>
        <w:rPr>
          <w:rFonts w:hint="eastAsia" w:ascii="宋体" w:hAnsi="宋体" w:eastAsia="宋体" w:cs="宋体"/>
          <w:b/>
          <w:bCs/>
          <w:i w:val="0"/>
          <w:iCs w:val="0"/>
          <w:caps w:val="0"/>
          <w:color w:val="282828"/>
          <w:spacing w:val="0"/>
          <w:sz w:val="36"/>
          <w:szCs w:val="36"/>
          <w:shd w:val="clear" w:fill="FFFFFF"/>
          <w:lang w:val="en-US" w:eastAsia="zh-CN"/>
        </w:rPr>
        <w:t>安徽建筑大学赋能蓄力鼓干劲 校园基建稳推进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“足蒸暑土气，背灼炎天光。力尽不知热，但惜夏日长。”基建办牢牢把握暑假这一施工黄金期，顶住酷暑天气的影响，赋能蓄力、攻坚克难，抢抓假期时间积极推进校园基建工作。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对标对表，严抓现场管理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为确保在建项目有序推进，基建办提前谋划，倒排时间节点，狠抓落实。全体人员分工协作，坚守在项目现场，与施工、监理等单位定期巡查施工现场，共同奋战在建设一线。通过日检查与周例会的双管齐下，以及专题会议与重点会议的召开，及时协调解决施工过程中的难点与问题，严把工程质量关、进度关、安全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default" w:ascii="Arial" w:hAnsi="Arial" w:cs="Arial"/>
          <w:i w:val="0"/>
          <w:iCs w:val="0"/>
          <w:caps w:val="0"/>
          <w:color w:val="333333"/>
          <w:spacing w:val="0"/>
          <w:sz w:val="24"/>
          <w:szCs w:val="24"/>
          <w:shd w:val="clear" w:fill="FFFFFF"/>
          <w:lang w:val="en-US" w:eastAsia="zh-CN"/>
        </w:rPr>
        <w:t>截至目前，在建项目中，南校区教学楼（国土空间大数据中心）主楼及附楼收尾、清理工作已完成，等待主体结构验收。徽派传承基地-光启堂项目施工也近尾声，预计9月开学后可正常投入使用。南校区徽派博物馆已于暑假前期完成竣工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统筹兼顾，紧追办事节点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 xml:space="preserve"> 正在进行的“双一流”创新提升工程与北区提升改造，涉及项目众多，时间紧、任务重、位置分散，遍及南、北两校区，包含南校区教学楼（国土空间大数据中心）、新南园餐厅（科技孵化中心）、北区科创大楼、科技大楼、21#、22#学生公寓、2号体育馆等。基建办多次召开专题会议就相关项目的建筑设计与功能布局进行研讨，相应的准备工作与报批报建也在紧锣密鼓地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目前，国土空间大数据中心电梯采购、智能化工程已完成合同签订，空调采购、室内二次装饰及室外绿化设计已完成前期准备工作。北区科创大楼、新南园餐厅已获教育厅立项备案，方案设计也在同步进行中。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内外联动，推进校园建设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整合校内外资源，集中优势推进校园基本建设。协同后勤集团、设计院等部门共同商定形成南区拆除方案及配电方案，确保“双一流”创新提升工程顺利推进。积极参加省财政厅主办的预算管理一体化债务管理业务培训，提升专业素质，编制专项债资金使用分配计划，确保有理有据，对专项债券支出进度与项目投资完成情况做到心中有数。多次联系包河区政府了解老旧小区改造项目，进行北校区教职工住宅楼情况统计，明确改造内容，推动校园人居环境改善。基建办积极与经开区海恒集团联系，对接教职工公租房租赁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配合省教育厅完成高校学生宿舍建设需求情况摸底，梳理学校现有宿舍概况及缺额，建立项目储备清单。借助市质监站平台完成房屋建筑工程质量数据报送的同时，形成信息联动，推进施工现场检测信息化监管。此外，还配合上级部门完成财政一体化系统、教育投资信息管理平台、统计联网直报平台、重大项目库、专项整治台账等相关数据的报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暑假已近尾声，基建步履不停。基建办全体人员将一如既往，用汗水浇灌收获，以实干笃定前行，助力校园建设与发展。（来源：安徽建筑大学国资处）</w:t>
      </w:r>
    </w:p>
    <w:p>
      <w:pPr>
        <w:keepNext w:val="0"/>
        <w:keepLines w:val="0"/>
        <w:widowControl/>
        <w:suppressLineNumbers w:val="0"/>
        <w:spacing w:before="300" w:beforeAutospacing="0" w:line="375" w:lineRule="atLeast"/>
        <w:jc w:val="left"/>
        <w:rPr>
          <w:color w:val="606060"/>
          <w:sz w:val="24"/>
          <w:szCs w:val="24"/>
        </w:rPr>
      </w:pPr>
    </w:p>
    <w:p>
      <w:pPr>
        <w:keepNext w:val="0"/>
        <w:keepLines w:val="0"/>
        <w:widowControl/>
        <w:suppressLineNumbers w:val="0"/>
        <w:spacing w:before="300" w:beforeAutospacing="0" w:line="375" w:lineRule="atLeast"/>
        <w:jc w:val="left"/>
        <w:rPr>
          <w:color w:val="606060"/>
          <w:sz w:val="24"/>
          <w:szCs w:val="24"/>
        </w:rPr>
      </w:pPr>
    </w:p>
    <w:p>
      <w:pPr>
        <w:jc w:val="center"/>
        <w:rPr>
          <w:rFonts w:hint="eastAsia" w:ascii="宋体" w:hAnsi="宋体" w:eastAsia="宋体" w:cs="宋体"/>
          <w:b/>
          <w:bCs/>
          <w:i w:val="0"/>
          <w:iCs w:val="0"/>
          <w:caps w:val="0"/>
          <w:color w:val="282828"/>
          <w:spacing w:val="0"/>
          <w:sz w:val="36"/>
          <w:szCs w:val="36"/>
          <w:shd w:val="clear" w:fill="FFFFFF"/>
          <w:lang w:val="en-US" w:eastAsia="zh-CN"/>
        </w:rPr>
      </w:pPr>
    </w:p>
    <w:p>
      <w:pPr>
        <w:jc w:val="center"/>
        <w:rPr>
          <w:rFonts w:hint="eastAsia" w:ascii="宋体" w:hAnsi="宋体" w:eastAsia="宋体" w:cs="宋体"/>
          <w:b/>
          <w:bCs/>
          <w:i w:val="0"/>
          <w:iCs w:val="0"/>
          <w:caps w:val="0"/>
          <w:color w:val="282828"/>
          <w:spacing w:val="0"/>
          <w:sz w:val="36"/>
          <w:szCs w:val="36"/>
          <w:shd w:val="clear" w:fill="FFFFFF"/>
          <w:lang w:val="en-US" w:eastAsia="zh-CN"/>
        </w:rPr>
      </w:pPr>
      <w:r>
        <w:rPr>
          <w:rFonts w:hint="eastAsia" w:ascii="宋体" w:hAnsi="宋体" w:eastAsia="宋体" w:cs="宋体"/>
          <w:b/>
          <w:bCs/>
          <w:i w:val="0"/>
          <w:iCs w:val="0"/>
          <w:caps w:val="0"/>
          <w:color w:val="282828"/>
          <w:spacing w:val="0"/>
          <w:sz w:val="36"/>
          <w:szCs w:val="36"/>
          <w:shd w:val="clear" w:fill="FFFFFF"/>
          <w:lang w:val="en-US" w:eastAsia="zh-CN"/>
        </w:rPr>
        <w:t>安徽工业大学学生公寓M、N组团项目荣获2023年度马鞍山市建设工程“翠螺杯”奖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lang w:val="en-US" w:eastAsia="zh-CN"/>
        </w:rPr>
        <w:t>安徽工业大学学生公寓</w:t>
      </w:r>
      <w:r>
        <w:rPr>
          <w:rFonts w:hint="eastAsia" w:ascii="Arial" w:hAnsi="Arial" w:cs="Arial"/>
          <w:i w:val="0"/>
          <w:iCs w:val="0"/>
          <w:caps w:val="0"/>
          <w:color w:val="333333"/>
          <w:spacing w:val="0"/>
          <w:sz w:val="24"/>
          <w:szCs w:val="24"/>
          <w:shd w:val="clear" w:fill="FFFFFF"/>
          <w:lang w:val="en-US" w:eastAsia="zh-CN"/>
        </w:rPr>
        <w:t>M</w:t>
      </w:r>
      <w:r>
        <w:rPr>
          <w:rFonts w:hint="default" w:ascii="Arial" w:hAnsi="Arial" w:cs="Arial"/>
          <w:i w:val="0"/>
          <w:iCs w:val="0"/>
          <w:caps w:val="0"/>
          <w:color w:val="333333"/>
          <w:spacing w:val="0"/>
          <w:sz w:val="24"/>
          <w:szCs w:val="24"/>
          <w:shd w:val="clear" w:fill="FFFFFF"/>
          <w:lang w:val="en-US" w:eastAsia="zh-CN"/>
        </w:rPr>
        <w:t>、N组团项目荣获2023年度马鞍山市建设工程“翠螺杯”奖。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lang w:val="en-US" w:eastAsia="zh-CN"/>
        </w:rPr>
        <w:t>安徽工业大学学生公寓M、N组团项目位于安徽工业大学秀山校区，总用地面积17100m2,建筑面积22842 m2，项目总投资估算约11500万元，共有558间宿舍，可容纳2200名学生使用。项目于2021年10月开工建设，2022年8月竣工验收，目前各方面运行状态良好。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lang w:val="en-US" w:eastAsia="zh-CN"/>
        </w:rPr>
        <w:t>该项目立项后，安徽工业大学基建办在学校党政的坚强领导下，严格落实建设单位工程质量首要责任和“三三制”项目管理模式，提前谋划、严格监管、群策群力、狠抓落实，基本实现了各方责任主体高标准履行合同责任和义务的目标。项目筹备阶段，基建办成立了涵盖土建、水电、园林、造价等专业组成的项目组，明确各自管理职责；约谈参建单位负责人、项目管理班子主要成员；签订安全生产责任书，第一时间传达管理责任信号。现场施工阶段，基建办创新监管方式、规范管理程序、加大监管力度、强化检查巡查，严把材料质量关、工艺关，坚持封样管理、样板开路，确保装饰效果；督促施工方强化安全管理、鞭策监理方加强监管。该项目在建设过程中已获得“马鞍山市建设工程质量标准化示范工程”、“马鞍山市建筑安全生产标准化示范工地”称号，为获评“翠螺杯”优质工程奠定了坚实的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lang w:val="en-US" w:eastAsia="zh-CN"/>
        </w:rPr>
        <w:t> “翠螺杯”奖是马鞍山市建设工程领域最高质量荣誉奖。项目的成功交付充分体现了在学校党政的坚强领导下，相关部门协力同心、迎难而上的奋斗精神，也反映了基建队伍在贯彻新发展理念、实现高质量发展的征程上，不断完善自我、追求卓越的信心和决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lang w:val="en-US" w:eastAsia="zh-CN"/>
        </w:rPr>
        <w:t>提高校园建筑品质和人居环境质量，为师生提供高品质、安全、美观、绿色的建筑产品，是基建部门的责任、目标和价值追求，基建办将秉持“让师生满意、对历史负责”的建设理念，持续深入学习贯彻习近平新时代中国特色社会主义思想以及蕴含其间的世界观和方法论，继续发扬攻坚精神，着力在保障质量安全、提高建筑品质、美化校园环境上作出新贡献，以饱满的热情、昂扬的斗志、充足的干劲，高质量推进先进技术研究中心等项目建设，以实际行动推动党的二十大精神落地落实。（来源：安徽工业大学基建管理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jc w:val="center"/>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安徽工程大学工程训练中心研究生公寓项目获批“红色工地”、“安心工地”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eastAsia" w:ascii="Arial" w:hAnsi="Arial" w:cs="Arial"/>
          <w:i w:val="0"/>
          <w:iCs w:val="0"/>
          <w:caps w:val="0"/>
          <w:color w:val="333333"/>
          <w:spacing w:val="0"/>
          <w:sz w:val="24"/>
          <w:szCs w:val="24"/>
          <w:shd w:val="clear" w:fill="FFFFFF"/>
          <w:lang w:val="en-US" w:eastAsia="zh-CN"/>
        </w:rPr>
        <w:t>安徽省住房和城乡建设厅公布2023年“四个工地”（第一批）试点项目，我校获得工程训练中心研究生公寓项目获批“红色工地”、“安心工地”称号。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eastAsia" w:ascii="Arial" w:hAnsi="Arial" w:cs="Arial"/>
          <w:i w:val="0"/>
          <w:iCs w:val="0"/>
          <w:caps w:val="0"/>
          <w:color w:val="333333"/>
          <w:spacing w:val="0"/>
          <w:sz w:val="24"/>
          <w:szCs w:val="24"/>
          <w:shd w:val="clear" w:fill="FFFFFF"/>
          <w:lang w:val="en-US" w:eastAsia="zh-CN"/>
        </w:rPr>
        <w:t>为加强建筑工程质量安全监管，推动建筑业转型升级，根据《关于开展“红色工地”试点工作的通知》（建质函〔2021〕1014号）、《关于开展“智慧工地”试点工作的通知》（建质函〔2021〕1071号）、《关于开展“绿色工地”试点工作的通知》（建质函〔2021〕1074号）、《关于进一步推进住宅工程质量保险试点工作的通知》（建质函〔2021〕862号），省住房和城乡建设厅在全省开展“四个工地”试点工作。经各地上报、审核、公示，确定“红色工地”试点项目170个、“绿色工地”试点项目165个、“智慧工地”试点项目89个、“安心工地”试点项目172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eastAsia" w:ascii="Arial" w:hAnsi="Arial" w:cs="Arial"/>
          <w:i w:val="0"/>
          <w:iCs w:val="0"/>
          <w:caps w:val="0"/>
          <w:color w:val="333333"/>
          <w:spacing w:val="0"/>
          <w:sz w:val="24"/>
          <w:szCs w:val="24"/>
          <w:shd w:val="clear" w:fill="FFFFFF"/>
          <w:lang w:val="en-US" w:eastAsia="zh-CN"/>
        </w:rPr>
        <w:t>安徽工程大学</w:t>
      </w:r>
      <w:r>
        <w:rPr>
          <w:rFonts w:hint="default" w:ascii="Arial" w:hAnsi="Arial" w:cs="Arial"/>
          <w:i w:val="0"/>
          <w:iCs w:val="0"/>
          <w:caps w:val="0"/>
          <w:color w:val="333333"/>
          <w:spacing w:val="0"/>
          <w:sz w:val="24"/>
          <w:szCs w:val="24"/>
          <w:shd w:val="clear" w:fill="FFFFFF"/>
          <w:lang w:val="en-US" w:eastAsia="zh-CN"/>
        </w:rPr>
        <w:t>工程训练中心研究生公寓项目开工建设后，基建办认真组织施工单位学习相关规范和文件，将习近平新时代中国特色社会主义思想理论融入工程管理中，协调施工单位组建了临时党支部，</w:t>
      </w:r>
      <w:r>
        <w:rPr>
          <w:rFonts w:hint="eastAsia" w:ascii="Arial" w:hAnsi="Arial" w:cs="Arial"/>
          <w:i w:val="0"/>
          <w:iCs w:val="0"/>
          <w:caps w:val="0"/>
          <w:color w:val="333333"/>
          <w:spacing w:val="0"/>
          <w:sz w:val="24"/>
          <w:szCs w:val="24"/>
          <w:shd w:val="clear" w:fill="FFFFFF"/>
          <w:lang w:val="en-US" w:eastAsia="zh-CN"/>
        </w:rPr>
        <w:t>通过与后勤党总支第五支部共同开展主题党日活动，切实提升党支部的影响力、凝聚力、动员力、执行力和锻造力，让临时党支部真正成为战斗堡垒，目前该项目不仅安全措施到位，而且进展快，真正显示出党建工作引领和推动发展的功能和作用。（安徽工程大学校园建设管理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rFonts w:hint="eastAsia" w:ascii="宋体" w:hAnsi="宋体" w:eastAsia="宋体" w:cs="宋体"/>
          <w:b/>
          <w:bCs/>
          <w:kern w:val="0"/>
          <w:sz w:val="36"/>
          <w:szCs w:val="36"/>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rFonts w:hint="default" w:ascii="Arial" w:hAnsi="Arial" w:cs="Arial"/>
          <w:i w:val="0"/>
          <w:iCs w:val="0"/>
          <w:caps w:val="0"/>
          <w:color w:val="333333"/>
          <w:spacing w:val="0"/>
          <w:sz w:val="36"/>
          <w:szCs w:val="36"/>
          <w:shd w:val="clear" w:fill="FFFFFF"/>
          <w:lang w:eastAsia="zh-CN"/>
        </w:rPr>
      </w:pPr>
      <w:r>
        <w:rPr>
          <w:rFonts w:hint="eastAsia" w:ascii="宋体" w:hAnsi="宋体" w:eastAsia="宋体" w:cs="宋体"/>
          <w:b/>
          <w:bCs/>
          <w:kern w:val="0"/>
          <w:sz w:val="36"/>
          <w:szCs w:val="36"/>
          <w:lang w:val="en-US" w:eastAsia="zh-CN" w:bidi="ar"/>
        </w:rPr>
        <w:t>皖南医学院</w:t>
      </w:r>
      <w:r>
        <w:rPr>
          <w:rFonts w:ascii="宋体" w:hAnsi="宋体" w:eastAsia="宋体" w:cs="宋体"/>
          <w:b/>
          <w:bCs/>
          <w:kern w:val="0"/>
          <w:sz w:val="36"/>
          <w:szCs w:val="36"/>
          <w:lang w:val="en-US" w:eastAsia="zh-CN" w:bidi="ar"/>
        </w:rPr>
        <w:t>校领导检查指导6号学生公寓改造工作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eastAsia" w:ascii="Arial" w:hAnsi="Arial" w:cs="Arial"/>
          <w:i w:val="0"/>
          <w:iCs w:val="0"/>
          <w:caps w:val="0"/>
          <w:color w:val="333333"/>
          <w:spacing w:val="0"/>
          <w:sz w:val="24"/>
          <w:szCs w:val="24"/>
          <w:shd w:val="clear" w:fill="FFFFFF"/>
          <w:lang w:val="en-US" w:eastAsia="zh-CN"/>
        </w:rPr>
        <w:t>为推动6号楼学生公寓修缮改造工作顺利进行，校领导多次深入一线，现场检查指导工作进展情况，并慰问坚守在一线的工作人员。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eastAsia" w:ascii="Arial" w:hAnsi="Arial" w:cs="Arial"/>
          <w:i w:val="0"/>
          <w:iCs w:val="0"/>
          <w:caps w:val="0"/>
          <w:color w:val="333333"/>
          <w:spacing w:val="0"/>
          <w:sz w:val="24"/>
          <w:szCs w:val="24"/>
          <w:shd w:val="clear" w:fill="FFFFFF"/>
          <w:lang w:val="en-US" w:eastAsia="zh-CN"/>
        </w:rPr>
        <w:t>8月18日，党委副书记、院长姚应水，党委副书记贾贤燕到6号学生公寓召开现场协调会，详细了解宿舍家具配送、安装进展与后续工作安排等情况，对工作人员克服高温天气等不利因素、放弃休息时间，加强改造工程过程管理、安全监管、质量监控表示肯定，同时希望工作人员明确目标任务、抓好工期进度，以高度负责的精神完成好相关工作，确保改造工作如期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eastAsia" w:ascii="Arial" w:hAnsi="Arial" w:cs="Arial"/>
          <w:i w:val="0"/>
          <w:iCs w:val="0"/>
          <w:caps w:val="0"/>
          <w:color w:val="333333"/>
          <w:spacing w:val="0"/>
          <w:sz w:val="24"/>
          <w:szCs w:val="24"/>
          <w:shd w:val="clear" w:fill="FFFFFF"/>
          <w:lang w:val="en-US" w:eastAsia="zh-CN"/>
        </w:rPr>
        <w:t>8月20日，党委书记夏劲松、党委副书记贾贤燕深入学生宿舍施工现场，仔细听取宿舍改造工作进度、质量管控、安全生产管理等方面的汇报，了解存在的问题和困难，并给予现场指导。夏劲松强调，要把好安全关，始终绷紧安全生产这根“弦”，把安全生产放在首要位置；要把好质量关，严格施工现场过程监管，确保宿舍改造工作保质保量完成；要把好管理关，做好施工组织协调，加强督促检查，把控施工工期节点，确保如期完工、验收、投入使用，为学生创造更加整洁、舒适、安全的住宿环境。（皖南医学院后期管理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val="en-US" w:eastAsia="zh-CN"/>
        </w:rPr>
      </w:pPr>
    </w:p>
    <w:p>
      <w:pPr>
        <w:rPr>
          <w:vanish/>
          <w:sz w:val="24"/>
          <w:szCs w:val="24"/>
        </w:rPr>
      </w:pPr>
    </w:p>
    <w:p>
      <w:pPr>
        <w:rPr>
          <w:vanish/>
          <w:sz w:val="24"/>
          <w:szCs w:val="24"/>
        </w:rPr>
      </w:pPr>
    </w:p>
    <w:p>
      <w:pPr>
        <w:rPr>
          <w:vanish/>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b/>
          <w:bCs/>
          <w:color w:val="009B60"/>
          <w:sz w:val="33"/>
          <w:szCs w:val="33"/>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rFonts w:hint="eastAsia" w:ascii="宋体" w:hAnsi="宋体" w:eastAsia="宋体" w:cs="宋体"/>
          <w:b/>
          <w:bCs/>
          <w:kern w:val="0"/>
          <w:sz w:val="36"/>
          <w:szCs w:val="36"/>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rFonts w:hint="eastAsia" w:ascii="宋体" w:hAnsi="宋体" w:eastAsia="宋体" w:cs="宋体"/>
          <w:b/>
          <w:bCs/>
          <w:kern w:val="0"/>
          <w:sz w:val="36"/>
          <w:szCs w:val="36"/>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rFonts w:hint="eastAsia" w:ascii="宋体" w:hAnsi="宋体" w:eastAsia="宋体" w:cs="宋体"/>
          <w:b/>
          <w:bCs/>
          <w:kern w:val="0"/>
          <w:sz w:val="36"/>
          <w:szCs w:val="36"/>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rFonts w:hint="eastAsia" w:ascii="宋体" w:hAnsi="宋体" w:eastAsia="宋体" w:cs="宋体"/>
          <w:b/>
          <w:bCs/>
          <w:kern w:val="0"/>
          <w:sz w:val="36"/>
          <w:szCs w:val="36"/>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rFonts w:hint="eastAsia" w:ascii="宋体" w:hAnsi="宋体" w:eastAsia="宋体" w:cs="宋体"/>
          <w:b/>
          <w:bCs/>
          <w:kern w:val="0"/>
          <w:sz w:val="36"/>
          <w:szCs w:val="36"/>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rFonts w:hint="eastAsia" w:ascii="宋体" w:hAnsi="宋体" w:eastAsia="宋体" w:cs="宋体"/>
          <w:b/>
          <w:bCs/>
          <w:kern w:val="0"/>
          <w:sz w:val="36"/>
          <w:szCs w:val="36"/>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滁州学院会峰校区产教融合中心项目主体结构封顶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lang w:val="en-US" w:eastAsia="zh-CN"/>
        </w:rPr>
      </w:pPr>
      <w:r>
        <w:rPr>
          <w:rFonts w:hint="eastAsia" w:ascii="Arial" w:hAnsi="Arial" w:cs="Arial"/>
          <w:i w:val="0"/>
          <w:iCs w:val="0"/>
          <w:caps w:val="0"/>
          <w:color w:val="333333"/>
          <w:spacing w:val="0"/>
          <w:sz w:val="24"/>
          <w:szCs w:val="24"/>
          <w:shd w:val="clear" w:fill="FFFFFF"/>
          <w:lang w:val="en-US" w:eastAsia="zh-CN"/>
        </w:rPr>
        <w:t>9</w:t>
      </w:r>
      <w:r>
        <w:rPr>
          <w:rFonts w:hint="default" w:ascii="Arial" w:hAnsi="Arial" w:cs="Arial"/>
          <w:i w:val="0"/>
          <w:iCs w:val="0"/>
          <w:caps w:val="0"/>
          <w:color w:val="333333"/>
          <w:spacing w:val="0"/>
          <w:sz w:val="24"/>
          <w:szCs w:val="24"/>
          <w:shd w:val="clear" w:fill="FFFFFF"/>
          <w:lang w:val="en-US" w:eastAsia="zh-CN"/>
        </w:rPr>
        <w:t>月12日上午10时18分，滁州学院会峰校区产教融合综合实验实训中心项目主体结构正式封顶，标志着项目将全面进入二次结构和装饰装修阶段。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lang w:val="en-US" w:eastAsia="zh-CN"/>
        </w:rPr>
        <w:t>滁州学院后勤党委书记何霞，五矿二十三冶安徽公司总经理童国华，安徽华安建筑安装公司董事长成国平，福建互华土木工程管理有限公司安徽分公司总经理周庆辉及项目各参建单位负责人参加封顶仪式。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lang w:val="en-US" w:eastAsia="zh-CN"/>
        </w:rPr>
        <w:t>何霞对项目主体结构封顶表示热烈祝贺，对参建单位的辛劳付出表示衷心感谢。她强调要坚持“安全第一、质量至上、进度为要”，在确保安全、保证质量的前提下抓紧工程进度，严格按设计要求施工、按设计标准用材，争创优质工程，确保高质量完成全部建设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lang w:val="en-US" w:eastAsia="zh-CN"/>
        </w:rPr>
        <w:t>滁州学院产教融合综合实验实训中心位于会峰校区经管楼与会峰食堂之间，建筑面积约3.8万平方米，总投资约1.5亿元，获批中央预算内资金8000万元支持。该项目预计2024年7月完工，投入使用后，将极大改善新文科、新商科各专业实验实训教学和人文社科类科研平台环境，为学校上水平高质量发展创造条件。（来源：滁州学院后勤管理与基建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color w:val="333333"/>
          <w:sz w:val="21"/>
          <w:szCs w:val="21"/>
        </w:rPr>
      </w:pPr>
    </w:p>
    <w:p/>
    <w:p>
      <w:pPr>
        <w:rPr>
          <w:rFonts w:hint="eastAsia" w:ascii="微软雅黑" w:hAnsi="微软雅黑" w:eastAsia="微软雅黑" w:cs="微软雅黑"/>
          <w:i w:val="0"/>
          <w:iCs w:val="0"/>
          <w:caps w:val="0"/>
          <w:color w:val="282828"/>
          <w:spacing w:val="0"/>
          <w:sz w:val="36"/>
          <w:szCs w:val="36"/>
          <w:shd w:val="clear" w:fill="FFFFFF"/>
          <w:lang w:val="en-US" w:eastAsia="zh-CN"/>
        </w:rPr>
      </w:pPr>
    </w:p>
    <w:sectPr>
      <w:footerReference r:id="rId3" w:type="default"/>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mZiYTMyOWUxNmI2MTUwZjQzYWYyMDI1MWNjMGEifQ=="/>
  </w:docVars>
  <w:rsids>
    <w:rsidRoot w:val="5B39748B"/>
    <w:rsid w:val="00973FB8"/>
    <w:rsid w:val="0F242EBB"/>
    <w:rsid w:val="14E60C13"/>
    <w:rsid w:val="1DE029B4"/>
    <w:rsid w:val="252940B8"/>
    <w:rsid w:val="2A475C76"/>
    <w:rsid w:val="338B4774"/>
    <w:rsid w:val="365B4010"/>
    <w:rsid w:val="3AD45C6E"/>
    <w:rsid w:val="5B39748B"/>
    <w:rsid w:val="7E13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right" w:leader="dot" w:pos="8306"/>
      </w:tabs>
      <w:ind w:firstLine="50" w:firstLineChars="50"/>
      <w:jc w:val="center"/>
    </w:pPr>
    <w:rPr>
      <w:rFonts w:ascii="黑体" w:eastAsia="黑体"/>
      <w:sz w:val="44"/>
      <w:szCs w:val="44"/>
      <w:lang w:val="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6967</Words>
  <Characters>7083</Characters>
  <Lines>0</Lines>
  <Paragraphs>0</Paragraphs>
  <TotalTime>1</TotalTime>
  <ScaleCrop>false</ScaleCrop>
  <LinksUpToDate>false</LinksUpToDate>
  <CharactersWithSpaces>7217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2023-10-08T02:32:00Z</dcterms:created>
  <dc:creator>admin</dc:creator>
  <cp:lastModifiedBy>admin</cp:lastModifiedBy>
  <dcterms:modified xsi:type="dcterms:W3CDTF">2023-10-08T07:12:14Z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E94492015E9B41B5A8BAE58761855C01_11</vt:lpwstr>
  </property>
</Properties>
</file>