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379"/>
        <w:tblOverlap w:val="never"/>
        <w:tblW w:w="16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39"/>
        <w:gridCol w:w="793"/>
        <w:gridCol w:w="1875"/>
        <w:gridCol w:w="1104"/>
        <w:gridCol w:w="1218"/>
        <w:gridCol w:w="698"/>
        <w:gridCol w:w="750"/>
        <w:gridCol w:w="1273"/>
        <w:gridCol w:w="1161"/>
        <w:gridCol w:w="653"/>
        <w:gridCol w:w="1105"/>
        <w:gridCol w:w="919"/>
        <w:gridCol w:w="965"/>
        <w:gridCol w:w="930"/>
        <w:gridCol w:w="930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3"/>
                <w:szCs w:val="13"/>
                <w:lang w:val="en-US" w:eastAsia="zh-CN"/>
              </w:rPr>
              <w:t>姓名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来校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13"/>
                <w:szCs w:val="13"/>
                <w:lang w:val="en-US" w:eastAsia="zh-CN"/>
              </w:rPr>
              <w:t>（0.2-5分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13"/>
                <w:szCs w:val="13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spacing w:val="-11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13"/>
                <w:szCs w:val="13"/>
                <w:lang w:eastAsia="zh-CN"/>
              </w:rPr>
              <w:t>每年度按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13"/>
                <w:szCs w:val="13"/>
                <w:lang w:val="en-US" w:eastAsia="zh-CN"/>
              </w:rPr>
              <w:t>0.2分计，5分封顶</w:t>
            </w:r>
          </w:p>
        </w:tc>
        <w:tc>
          <w:tcPr>
            <w:tcW w:w="643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lang w:eastAsia="zh-CN"/>
              </w:rPr>
              <w:t>近三年辅导员工作考核（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lang w:val="en-US" w:eastAsia="zh-CN"/>
              </w:rPr>
              <w:t>55分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lang w:eastAsia="zh-CN"/>
              </w:rPr>
              <w:t>）（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lang w:val="en-US" w:eastAsia="zh-CN"/>
              </w:rPr>
              <w:t>2019-2020学年度、2020-2021学年度、2021-2022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lang w:val="en-US" w:eastAsia="zh-CN"/>
              </w:rPr>
              <w:t>学年度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607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  <w:lang w:val="en-US" w:eastAsia="zh-CN"/>
              </w:rPr>
              <w:t>3.任现职以来科研、奖励等方面考核（30分）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  <w:lang w:val="en-US" w:eastAsia="zh-CN"/>
              </w:rPr>
              <w:t>4.意识形态、师德考核（5分）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学院推荐排名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5分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）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eastAsia="zh-CN"/>
              </w:rPr>
            </w:pPr>
          </w:p>
          <w:p>
            <w:pPr>
              <w:spacing w:line="2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pacing w:val="-6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0"/>
                <w:sz w:val="13"/>
                <w:szCs w:val="13"/>
                <w:lang w:eastAsia="zh-CN"/>
              </w:rPr>
              <w:t>排名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0"/>
                <w:sz w:val="13"/>
                <w:szCs w:val="13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0"/>
                <w:sz w:val="13"/>
                <w:szCs w:val="13"/>
                <w:lang w:eastAsia="zh-CN"/>
              </w:rPr>
              <w:t>得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0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0"/>
                <w:sz w:val="13"/>
                <w:szCs w:val="13"/>
                <w:lang w:eastAsia="zh-CN"/>
              </w:rPr>
              <w:t>分</w:t>
            </w:r>
          </w:p>
          <w:p>
            <w:pPr>
              <w:spacing w:line="2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pacing w:val="-17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  <w:kern w:val="0"/>
                <w:sz w:val="13"/>
                <w:szCs w:val="13"/>
                <w:lang w:eastAsia="zh-CN"/>
              </w:rPr>
              <w:t>排名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  <w:kern w:val="0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  <w:kern w:val="0"/>
                <w:sz w:val="13"/>
                <w:szCs w:val="13"/>
                <w:lang w:eastAsia="zh-CN"/>
              </w:rPr>
              <w:t>得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  <w:kern w:val="0"/>
                <w:sz w:val="13"/>
                <w:szCs w:val="13"/>
                <w:lang w:val="en-US" w:eastAsia="zh-CN"/>
              </w:rPr>
              <w:t>4.5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  <w:kern w:val="0"/>
                <w:sz w:val="13"/>
                <w:szCs w:val="13"/>
                <w:lang w:eastAsia="zh-CN"/>
              </w:rPr>
              <w:t>分</w:t>
            </w:r>
          </w:p>
          <w:p>
            <w:pPr>
              <w:spacing w:line="200" w:lineRule="exact"/>
              <w:jc w:val="both"/>
              <w:rPr>
                <w:rFonts w:hint="eastAsia" w:ascii="黑体" w:hAnsi="黑体" w:eastAsia="黑体" w:cs="黑体"/>
                <w:b/>
                <w:bCs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0"/>
                <w:sz w:val="13"/>
                <w:szCs w:val="13"/>
                <w:lang w:eastAsia="zh-CN"/>
              </w:rPr>
              <w:t>排名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0"/>
                <w:sz w:val="13"/>
                <w:szCs w:val="13"/>
                <w:lang w:eastAsia="zh-CN"/>
              </w:rPr>
              <w:t>得4分</w:t>
            </w:r>
          </w:p>
        </w:tc>
        <w:tc>
          <w:tcPr>
            <w:tcW w:w="44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772" w:type="dxa"/>
            <w:gridSpan w:val="3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  <w:lang w:eastAsia="zh-CN"/>
              </w:rPr>
              <w:t>日常工作开展情况（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  <w:lang w:val="en-US" w:eastAsia="zh-CN"/>
              </w:rPr>
              <w:t>25分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考研情况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10分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毕业班考研报考率、录取率；非毕业班加强考研宣传引导工作台账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学评辅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10分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业务培训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10分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3087" w:type="dxa"/>
            <w:gridSpan w:val="3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科研情况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15分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与学生工作有关的个人获奖情况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分）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  <w:t>（校内优秀奖不计分）校级以上每项得1分、省级以上每项得1.5分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年度考核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5分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  <w:t>年度岗位优秀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1分、年度优秀1.5分，累加得分不超过5分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学生获奖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3分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  <w:t>任现职以来所带学生获省级以上等级奖，省级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1分，国家级1.5分，5分封顶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2018年以来意识形态、师德考核材料</w:t>
            </w: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7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工作日志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（8分）</w:t>
            </w:r>
          </w:p>
        </w:tc>
        <w:tc>
          <w:tcPr>
            <w:tcW w:w="1875" w:type="dxa"/>
            <w:vAlign w:val="center"/>
          </w:tcPr>
          <w:p>
            <w:pPr>
              <w:spacing w:line="200" w:lineRule="exact"/>
              <w:jc w:val="both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巡课、巡访宿舍和晚自习教室次数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12分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学生违纪扣分情况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（5分）</w:t>
            </w:r>
          </w:p>
          <w:p>
            <w:pPr>
              <w:spacing w:line="200" w:lineRule="exact"/>
              <w:jc w:val="both"/>
              <w:rPr>
                <w:vertAlign w:val="baseline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3"/>
                <w:szCs w:val="13"/>
                <w:lang w:eastAsia="zh-CN"/>
              </w:rPr>
              <w:t>所带学生违纪每人次扣0.1分</w:t>
            </w:r>
          </w:p>
        </w:tc>
        <w:tc>
          <w:tcPr>
            <w:tcW w:w="121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73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主持与学生工作有关的论文、项目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5分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）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  <w:t>一类1篇（项）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  <w:t>分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  <w:t>二类1篇（项）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  <w:t>分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  <w:t>三类1篇（项）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  <w:t>分</w:t>
            </w:r>
          </w:p>
          <w:p>
            <w:pPr>
              <w:spacing w:line="200" w:lineRule="exact"/>
              <w:jc w:val="both"/>
              <w:rPr>
                <w:vertAlign w:val="baseline"/>
              </w:rPr>
            </w:pP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  <w:t>四类1篇（项）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  <w:t>分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指导学生开展课题研究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分）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  <w:t>（若与学生工作有关的项目或论文超过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  <w:t>分，整篇（项目）可计入此类别，最高不超过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lang w:eastAsia="zh-CN"/>
              </w:rPr>
              <w:t>分）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创作的优秀网络文化成果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val="en-US" w:eastAsia="zh-CN"/>
              </w:rPr>
              <w:t>8分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1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1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67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  <w:t>评委打分根据其完整性认定（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  <w:t>-8分）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  <w:t>巡课、巡访宿舍和晚自习教室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按8个月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  <w:t>计，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每月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  <w:t>每项工作开展不少于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4次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eastAsia="zh-CN"/>
              </w:rPr>
              <w:t>，得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10分，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少一次扣0.5分。剩余2分由评委根据记录情况酌情判分</w:t>
            </w:r>
          </w:p>
        </w:tc>
        <w:tc>
          <w:tcPr>
            <w:tcW w:w="110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5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1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677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年X月</w:t>
            </w:r>
          </w:p>
        </w:tc>
        <w:tc>
          <w:tcPr>
            <w:tcW w:w="7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vertAlign w:val="baseline"/>
                <w:lang w:val="en-US" w:eastAsia="zh-CN"/>
              </w:rPr>
              <w:t>2019-20120学年度：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巡课：  次；巡访宿舍： 次；巡访晚自习教室： 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vertAlign w:val="baseline"/>
                <w:lang w:val="en-US" w:eastAsia="zh-CN"/>
              </w:rPr>
              <w:t>20120-2021学年度：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巡课：  次；巡访宿舍： 次；巡访晚自习教室： 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vertAlign w:val="baseline"/>
                <w:lang w:val="en-US" w:eastAsia="zh-CN"/>
              </w:rPr>
              <w:t>2021-2022学年度：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巡课：  次；巡访宿舍： 次；巡访晚自习教室： 次。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vertAlign w:val="baseline"/>
                <w:lang w:val="en-US" w:eastAsia="zh-CN"/>
              </w:rPr>
              <w:t>2019-2020学年度：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vertAlign w:val="baseline"/>
                <w:lang w:val="en-US" w:eastAsia="zh-CN"/>
              </w:rPr>
              <w:t>违纪人数：人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vertAlign w:val="baseline"/>
                <w:lang w:val="en-US" w:eastAsia="zh-CN"/>
              </w:rPr>
              <w:t>2020-2021学年度：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vertAlign w:val="baseline"/>
                <w:lang w:val="en-US" w:eastAsia="zh-CN"/>
              </w:rPr>
              <w:t>违纪人数：人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vertAlign w:val="baseline"/>
                <w:lang w:val="en-US" w:eastAsia="zh-CN"/>
              </w:rPr>
              <w:t>2021-2022学年度：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vertAlign w:val="baseline"/>
                <w:lang w:val="en-US" w:eastAsia="zh-CN"/>
              </w:rPr>
              <w:t>违纪人数：人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vertAlign w:val="baseline"/>
                <w:lang w:val="en-US" w:eastAsia="zh-CN"/>
              </w:rPr>
              <w:t>（附名单）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毕业班：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报考率：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录取率：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非毕业班：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加强考研教育引导工作台账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（提供纸质材料）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（学生处填写）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vertAlign w:val="baseline"/>
                <w:lang w:val="en-US" w:eastAsia="zh-CN"/>
              </w:rPr>
              <w:t>2019-2020学年度：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vertAlign w:val="baseline"/>
                <w:lang w:val="en-US" w:eastAsia="zh-CN"/>
              </w:rPr>
              <w:t>2020-2021学年度：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vertAlign w:val="baseline"/>
                <w:lang w:val="en-US" w:eastAsia="zh-CN"/>
              </w:rPr>
              <w:t>2021-2022学年度：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XX年参加XX培训，x学时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1类X篇：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（文章名称、期刊名）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2类X篇：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（文章名称、期刊名）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3类X篇：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（文章名称、期刊名）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4类X篇：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（文章名称、期刊名）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XX年，课题名称，是否结题，发表刊物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XX年，成果名称，成效简介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1.xx年，奖项名称2.xx年，奖项名称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……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3"/>
                <w:szCs w:val="13"/>
                <w:lang w:val="en-US" w:eastAsia="zh-CN"/>
              </w:rPr>
              <w:t>岗位优秀：XX年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3"/>
                <w:szCs w:val="13"/>
                <w:lang w:val="en-US" w:eastAsia="zh-CN"/>
              </w:rPr>
              <w:t>年度优秀：XX年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1.xx年，奖项名称2.xx年，奖项名称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………</w:t>
            </w:r>
          </w:p>
        </w:tc>
        <w:tc>
          <w:tcPr>
            <w:tcW w:w="9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4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9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42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安徽建筑大学</w:t>
      </w: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eastAsia="黑体"/>
          <w:b/>
          <w:sz w:val="32"/>
          <w:szCs w:val="32"/>
        </w:rPr>
        <w:t>年专职辅导员申</w:t>
      </w:r>
      <w:r>
        <w:rPr>
          <w:rFonts w:hint="eastAsia" w:ascii="黑体" w:eastAsia="黑体"/>
          <w:b/>
          <w:sz w:val="32"/>
          <w:szCs w:val="32"/>
          <w:lang w:eastAsia="zh-CN"/>
        </w:rPr>
        <w:t>报专业技术职务</w:t>
      </w:r>
      <w:r>
        <w:rPr>
          <w:rFonts w:hint="eastAsia" w:ascii="黑体" w:eastAsia="黑体"/>
          <w:b/>
          <w:sz w:val="32"/>
          <w:szCs w:val="32"/>
        </w:rPr>
        <w:t>业务考核统计表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注：请附有关证明材料。</w:t>
      </w:r>
    </w:p>
    <w:p>
      <w:pPr>
        <w:bidi w:val="0"/>
        <w:ind w:firstLine="345" w:firstLineChars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397" w:right="283" w:bottom="397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WQ2NDBlNWMyMGNjY2Y5NmY2NjNjMmRiNWQ5ZDIifQ=="/>
  </w:docVars>
  <w:rsids>
    <w:rsidRoot w:val="1DF2377B"/>
    <w:rsid w:val="1472718E"/>
    <w:rsid w:val="1B1B08D3"/>
    <w:rsid w:val="1DF2377B"/>
    <w:rsid w:val="24BE2B90"/>
    <w:rsid w:val="398A1E08"/>
    <w:rsid w:val="3C785E65"/>
    <w:rsid w:val="479111C3"/>
    <w:rsid w:val="4D15466C"/>
    <w:rsid w:val="502A64F5"/>
    <w:rsid w:val="56972274"/>
    <w:rsid w:val="5F320403"/>
    <w:rsid w:val="63DD32E1"/>
    <w:rsid w:val="685A2B71"/>
    <w:rsid w:val="68D079A6"/>
    <w:rsid w:val="6E7A12AC"/>
    <w:rsid w:val="6EA912C9"/>
    <w:rsid w:val="72E50974"/>
    <w:rsid w:val="76076124"/>
    <w:rsid w:val="78B023B4"/>
    <w:rsid w:val="7A0102E8"/>
    <w:rsid w:val="7F006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948</Words>
  <Characters>1106</Characters>
  <Lines>0</Lines>
  <Paragraphs>0</Paragraphs>
  <TotalTime>2</TotalTime>
  <ScaleCrop>false</ScaleCrop>
  <LinksUpToDate>false</LinksUpToDate>
  <CharactersWithSpaces>1131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2019-10-10T02:40:00Z</dcterms:created>
  <dc:creator>心酝</dc:creator>
  <cp:lastModifiedBy>tttt</cp:lastModifiedBy>
  <cp:lastPrinted>2021-11-23T06:44:00Z</cp:lastPrinted>
  <dcterms:modified xsi:type="dcterms:W3CDTF">2022-11-15T02:38:24Z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FE1B8743D722436380044E0187EACED7</vt:lpwstr>
  </property>
</Properties>
</file>